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9F" w:rsidRDefault="00CC029F" w:rsidP="00CC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CC029F" w:rsidRDefault="00CC029F" w:rsidP="00CC029F">
      <w:pPr>
        <w:spacing w:after="0"/>
        <w:ind w:left="720" w:right="-99" w:hanging="720"/>
        <w:jc w:val="center"/>
        <w:rPr>
          <w:rFonts w:ascii="Arial" w:hAnsi="Arial" w:cs="Arial"/>
          <w:b/>
          <w:bCs/>
          <w:sz w:val="24"/>
          <w:szCs w:val="24"/>
        </w:rPr>
      </w:pPr>
      <w:r w:rsidRPr="00D031F5">
        <w:rPr>
          <w:rFonts w:ascii="Arial" w:hAnsi="Arial" w:cs="Arial"/>
          <w:b/>
          <w:bCs/>
          <w:sz w:val="24"/>
          <w:szCs w:val="24"/>
        </w:rPr>
        <w:t>ΤΕΧΝΙΚΕΣ ΠΡΟΔΙΑΓΡΑΦΕΣ</w:t>
      </w:r>
    </w:p>
    <w:p w:rsidR="00CC029F" w:rsidRPr="002A3E3B" w:rsidRDefault="00CC029F" w:rsidP="00CC029F">
      <w:pPr>
        <w:pStyle w:val="40"/>
        <w:keepNext/>
        <w:keepLines/>
        <w:shd w:val="clear" w:color="auto" w:fill="auto"/>
        <w:spacing w:before="0" w:line="240" w:lineRule="exact"/>
        <w:ind w:firstLine="280"/>
        <w:rPr>
          <w:rFonts w:ascii="Arial" w:hAnsi="Arial" w:cs="Arial"/>
          <w:sz w:val="24"/>
          <w:szCs w:val="24"/>
        </w:rPr>
      </w:pPr>
      <w:bookmarkStart w:id="0" w:name="bookmark107"/>
      <w:r w:rsidRPr="002A3E3B">
        <w:rPr>
          <w:rFonts w:ascii="Arial" w:hAnsi="Arial" w:cs="Arial"/>
          <w:sz w:val="24"/>
          <w:szCs w:val="24"/>
        </w:rPr>
        <w:t>ΚΑΤΑΛΛΗΛΟΤΗΤΑ ΚΑΙ ΧΑΡΑΚΤΗΡΙΣΤΙΚΕΣ ΙΔΙΟΤΗΤΕΣ ΝΩΠΩΝ</w:t>
      </w:r>
      <w:bookmarkEnd w:id="0"/>
    </w:p>
    <w:p w:rsidR="00CC029F" w:rsidRPr="002A3E3B" w:rsidRDefault="00CC029F" w:rsidP="00CC029F">
      <w:pPr>
        <w:pStyle w:val="40"/>
        <w:keepNext/>
        <w:keepLines/>
        <w:shd w:val="clear" w:color="auto" w:fill="auto"/>
        <w:spacing w:before="0" w:after="651" w:line="240" w:lineRule="exact"/>
        <w:ind w:left="3040" w:firstLine="0"/>
        <w:rPr>
          <w:rFonts w:ascii="Arial" w:hAnsi="Arial" w:cs="Arial"/>
          <w:sz w:val="24"/>
          <w:szCs w:val="24"/>
        </w:rPr>
      </w:pPr>
      <w:bookmarkStart w:id="1" w:name="bookmark108"/>
      <w:r w:rsidRPr="002A3E3B">
        <w:rPr>
          <w:rFonts w:ascii="Arial" w:hAnsi="Arial" w:cs="Arial"/>
          <w:sz w:val="24"/>
          <w:szCs w:val="24"/>
        </w:rPr>
        <w:t>ΠΟΥΛΕΡΙΚΩΝ</w:t>
      </w:r>
      <w:bookmarkEnd w:id="1"/>
    </w:p>
    <w:p w:rsidR="00CC029F" w:rsidRPr="002A3E3B" w:rsidRDefault="00CC029F" w:rsidP="00CC029F">
      <w:pPr>
        <w:tabs>
          <w:tab w:val="left" w:pos="5147"/>
        </w:tabs>
        <w:spacing w:line="413" w:lineRule="exact"/>
        <w:ind w:firstLine="280"/>
        <w:jc w:val="both"/>
        <w:rPr>
          <w:rFonts w:ascii="Arial" w:hAnsi="Arial" w:cs="Arial"/>
          <w:sz w:val="24"/>
          <w:szCs w:val="24"/>
        </w:rPr>
      </w:pPr>
      <w:r w:rsidRPr="002A3E3B">
        <w:rPr>
          <w:rStyle w:val="212"/>
          <w:rFonts w:ascii="Arial" w:hAnsi="Arial" w:cs="Arial"/>
        </w:rPr>
        <w:t xml:space="preserve">Όλα τα νωπά πουλερικά </w:t>
      </w:r>
      <w:r w:rsidRPr="002A3E3B">
        <w:rPr>
          <w:rFonts w:ascii="Arial" w:hAnsi="Arial" w:cs="Arial"/>
          <w:sz w:val="24"/>
          <w:szCs w:val="24"/>
        </w:rPr>
        <w:t xml:space="preserve">θα πρέπει να </w:t>
      </w:r>
      <w:r>
        <w:rPr>
          <w:rFonts w:ascii="Arial" w:hAnsi="Arial" w:cs="Arial"/>
          <w:sz w:val="24"/>
          <w:szCs w:val="24"/>
        </w:rPr>
        <w:t xml:space="preserve">είναι </w:t>
      </w:r>
      <w:r w:rsidRPr="002A3E3B">
        <w:rPr>
          <w:rFonts w:ascii="Arial" w:hAnsi="Arial" w:cs="Arial"/>
          <w:sz w:val="24"/>
          <w:szCs w:val="24"/>
        </w:rPr>
        <w:t>Α ποιότητας και να τηρούνται οι όροι των άρθρων 88, 88</w:t>
      </w:r>
      <w:r w:rsidRPr="002A3E3B">
        <w:rPr>
          <w:rFonts w:ascii="Arial" w:hAnsi="Arial" w:cs="Arial"/>
          <w:sz w:val="24"/>
          <w:szCs w:val="24"/>
          <w:vertAlign w:val="superscript"/>
        </w:rPr>
        <w:t>(1)</w:t>
      </w:r>
      <w:r w:rsidRPr="002A3E3B">
        <w:rPr>
          <w:rFonts w:ascii="Arial" w:hAnsi="Arial" w:cs="Arial"/>
          <w:sz w:val="24"/>
          <w:szCs w:val="24"/>
        </w:rPr>
        <w:t xml:space="preserve"> και 89 του Κώδικα Τροφίμων, Ποτών και Λοιπών Αντικειμένων Κοινής Χρήσεως και να πληρούν τις εκάστοτε Υγειονομικές, Κτηνιατρικές και Κοινοτικές διατάξεις.</w:t>
      </w:r>
    </w:p>
    <w:p w:rsidR="00CC029F" w:rsidRPr="002A3E3B" w:rsidRDefault="00CC029F" w:rsidP="00CC029F">
      <w:pPr>
        <w:spacing w:line="409" w:lineRule="exact"/>
        <w:jc w:val="both"/>
        <w:rPr>
          <w:rFonts w:ascii="Arial" w:hAnsi="Arial" w:cs="Arial"/>
          <w:sz w:val="24"/>
          <w:szCs w:val="24"/>
        </w:rPr>
      </w:pPr>
      <w:r w:rsidRPr="002A3E3B">
        <w:rPr>
          <w:rStyle w:val="212"/>
          <w:rFonts w:ascii="Arial" w:hAnsi="Arial" w:cs="Arial"/>
        </w:rPr>
        <w:t xml:space="preserve">Α </w:t>
      </w:r>
      <w:r w:rsidRPr="002A3E3B">
        <w:rPr>
          <w:rFonts w:ascii="Arial" w:hAnsi="Arial" w:cs="Arial"/>
          <w:sz w:val="24"/>
          <w:szCs w:val="24"/>
        </w:rPr>
        <w:t>Σύμφωνα με τον Κανονισμό 1234/2007 (Παράρτημα XIV) νοούνται ως:</w:t>
      </w:r>
    </w:p>
    <w:p w:rsidR="00CC029F" w:rsidRPr="002A3E3B" w:rsidRDefault="00CC029F" w:rsidP="00CC029F">
      <w:pPr>
        <w:tabs>
          <w:tab w:val="left" w:pos="3289"/>
        </w:tabs>
        <w:spacing w:line="409" w:lineRule="exact"/>
        <w:jc w:val="both"/>
        <w:rPr>
          <w:rFonts w:ascii="Arial" w:hAnsi="Arial" w:cs="Arial"/>
          <w:sz w:val="24"/>
          <w:szCs w:val="24"/>
        </w:rPr>
      </w:pPr>
      <w:r w:rsidRPr="002A3E3B">
        <w:rPr>
          <w:rStyle w:val="212"/>
          <w:rFonts w:ascii="Arial" w:hAnsi="Arial" w:cs="Arial"/>
        </w:rPr>
        <w:t>«κρέας πουλερικών</w:t>
      </w:r>
      <w:r>
        <w:rPr>
          <w:rStyle w:val="212"/>
          <w:rFonts w:ascii="Arial" w:hAnsi="Arial" w:cs="Arial"/>
        </w:rPr>
        <w:t xml:space="preserve"> </w:t>
      </w:r>
      <w:r w:rsidRPr="002A3E3B">
        <w:rPr>
          <w:rStyle w:val="212"/>
          <w:rFonts w:ascii="Arial" w:hAnsi="Arial" w:cs="Arial"/>
        </w:rPr>
        <w:t>»:</w:t>
      </w:r>
      <w:r>
        <w:rPr>
          <w:rStyle w:val="212"/>
        </w:rPr>
        <w:t xml:space="preserve"> </w:t>
      </w:r>
      <w:r w:rsidRPr="002A3E3B">
        <w:rPr>
          <w:rFonts w:ascii="Arial" w:hAnsi="Arial" w:cs="Arial"/>
          <w:sz w:val="24"/>
          <w:szCs w:val="24"/>
        </w:rPr>
        <w:t>το κρέας των πουλερικών που είναι</w:t>
      </w:r>
      <w:r>
        <w:rPr>
          <w:rFonts w:ascii="Arial" w:hAnsi="Arial" w:cs="Arial"/>
          <w:sz w:val="24"/>
          <w:szCs w:val="24"/>
        </w:rPr>
        <w:t xml:space="preserve"> </w:t>
      </w:r>
      <w:r w:rsidRPr="002A3E3B">
        <w:rPr>
          <w:rFonts w:ascii="Arial" w:hAnsi="Arial" w:cs="Arial"/>
          <w:sz w:val="24"/>
          <w:szCs w:val="24"/>
        </w:rPr>
        <w:t>κατάλληλο για ανθρώπινη κατανάλωση και το οποίο δεν έχει υποστεί άλλη επεξεργασία πλην της επεξεργασίας με ψύχος,</w:t>
      </w:r>
    </w:p>
    <w:p w:rsidR="00CC029F" w:rsidRPr="002A3E3B" w:rsidRDefault="00CC029F" w:rsidP="00CC029F">
      <w:pPr>
        <w:spacing w:line="409" w:lineRule="exact"/>
        <w:ind w:firstLine="280"/>
        <w:jc w:val="both"/>
        <w:rPr>
          <w:rFonts w:ascii="Arial" w:hAnsi="Arial" w:cs="Arial"/>
          <w:sz w:val="24"/>
          <w:szCs w:val="24"/>
        </w:rPr>
      </w:pPr>
      <w:r w:rsidRPr="002A3E3B">
        <w:rPr>
          <w:rStyle w:val="212"/>
          <w:rFonts w:ascii="Arial" w:hAnsi="Arial" w:cs="Arial"/>
        </w:rPr>
        <w:t xml:space="preserve">«νωπό κρέας πουλερικών»: </w:t>
      </w:r>
      <w:r w:rsidRPr="002A3E3B">
        <w:rPr>
          <w:rFonts w:ascii="Arial" w:hAnsi="Arial" w:cs="Arial"/>
          <w:sz w:val="24"/>
          <w:szCs w:val="24"/>
        </w:rPr>
        <w:t xml:space="preserve">το κρέας των πουλερικών το οποίο δεν έχει ουδέποτε σκληρυνθεί με τη διαδικασία ψύχους πριν διατηρηθεί συνεχώς σε θερμοκρασία όχι χαμηλότερη από - 2° </w:t>
      </w:r>
      <w:r w:rsidRPr="002A3E3B">
        <w:rPr>
          <w:rFonts w:ascii="Arial" w:hAnsi="Arial" w:cs="Arial"/>
          <w:sz w:val="24"/>
          <w:szCs w:val="24"/>
          <w:lang w:val="en-US" w:eastAsia="en-US" w:bidi="en-US"/>
        </w:rPr>
        <w:t>C</w:t>
      </w:r>
      <w:r w:rsidRPr="002A3E3B">
        <w:rPr>
          <w:rFonts w:ascii="Arial" w:hAnsi="Arial" w:cs="Arial"/>
          <w:sz w:val="24"/>
          <w:szCs w:val="24"/>
        </w:rPr>
        <w:t xml:space="preserve">και όχι υψηλότερη από + 4° </w:t>
      </w:r>
      <w:r w:rsidRPr="002A3E3B">
        <w:rPr>
          <w:rFonts w:ascii="Arial" w:hAnsi="Arial" w:cs="Arial"/>
          <w:sz w:val="24"/>
          <w:szCs w:val="24"/>
          <w:lang w:val="en-US" w:eastAsia="en-US" w:bidi="en-US"/>
        </w:rPr>
        <w:t>C</w:t>
      </w:r>
      <w:r w:rsidRPr="002A3E3B">
        <w:rPr>
          <w:rFonts w:ascii="Arial" w:hAnsi="Arial" w:cs="Arial"/>
          <w:sz w:val="24"/>
          <w:szCs w:val="24"/>
          <w:lang w:eastAsia="en-US" w:bidi="en-US"/>
        </w:rPr>
        <w:t>.</w:t>
      </w:r>
    </w:p>
    <w:p w:rsidR="00CC029F" w:rsidRPr="002A3E3B" w:rsidRDefault="00CC029F" w:rsidP="00CC029F">
      <w:pPr>
        <w:spacing w:line="409" w:lineRule="exact"/>
        <w:jc w:val="both"/>
        <w:rPr>
          <w:rFonts w:ascii="Arial" w:hAnsi="Arial" w:cs="Arial"/>
          <w:sz w:val="24"/>
          <w:szCs w:val="24"/>
        </w:rPr>
      </w:pPr>
      <w:r w:rsidRPr="002A3E3B">
        <w:rPr>
          <w:rFonts w:ascii="Arial" w:hAnsi="Arial" w:cs="Arial"/>
          <w:sz w:val="24"/>
          <w:szCs w:val="24"/>
        </w:rPr>
        <w:t xml:space="preserve">Τα πουλερικά να είναι κατηγορίας </w:t>
      </w:r>
      <w:r w:rsidRPr="002A3E3B">
        <w:rPr>
          <w:rStyle w:val="212"/>
          <w:rFonts w:ascii="Arial" w:hAnsi="Arial" w:cs="Arial"/>
        </w:rPr>
        <w:t xml:space="preserve">Α </w:t>
      </w:r>
      <w:r w:rsidRPr="002A3E3B">
        <w:rPr>
          <w:rFonts w:ascii="Arial" w:hAnsi="Arial" w:cs="Arial"/>
          <w:sz w:val="24"/>
          <w:szCs w:val="24"/>
        </w:rPr>
        <w:t>σύμφωνα με τον Κανονισμό ΕΟΚ 1538/91 Άρθρο 6 ο οποίος αντικαταστάθηκε με τον 543/2008, και να προέρχονται από πουλερικά απόλυτα υγιή, φυλών κρεατοπαραγωγής και των δύο γενών, καλά ανεπτυγμένα ηλικίας μέχρι τριών (3) μηνών, ολόκληρα.</w:t>
      </w:r>
    </w:p>
    <w:p w:rsidR="00CC029F" w:rsidRPr="002A3E3B" w:rsidRDefault="00CC029F" w:rsidP="00CC029F">
      <w:pPr>
        <w:spacing w:line="409" w:lineRule="exact"/>
        <w:ind w:firstLine="720"/>
        <w:jc w:val="both"/>
        <w:rPr>
          <w:rFonts w:ascii="Arial" w:hAnsi="Arial" w:cs="Arial"/>
          <w:sz w:val="24"/>
          <w:szCs w:val="24"/>
        </w:rPr>
      </w:pPr>
      <w:r w:rsidRPr="002A3E3B">
        <w:rPr>
          <w:rStyle w:val="212"/>
          <w:rFonts w:ascii="Arial" w:hAnsi="Arial" w:cs="Arial"/>
        </w:rPr>
        <w:t xml:space="preserve">α. </w:t>
      </w:r>
      <w:r w:rsidRPr="002A3E3B">
        <w:rPr>
          <w:rFonts w:ascii="Arial" w:hAnsi="Arial" w:cs="Arial"/>
          <w:sz w:val="24"/>
          <w:szCs w:val="24"/>
        </w:rPr>
        <w:t xml:space="preserve">Να είναι απαλλαγμένα από κεφάλια τράχηλους άκρα από τον ταρσό χωρίς φτερά, έντερα, τραχεία, πνεύμονες και κεφάλι. Το δέρμα δεν φέρει υπολείμματα φτερών, αμυχές, σκασίματα ή αιματώματα. Λίγα μικρά πούπουλα, τμήματα στελεχών και τρίχες </w:t>
      </w:r>
      <w:r w:rsidRPr="002A3E3B">
        <w:rPr>
          <w:rFonts w:ascii="Arial" w:hAnsi="Arial" w:cs="Arial"/>
          <w:sz w:val="24"/>
          <w:szCs w:val="24"/>
          <w:lang w:eastAsia="en-US" w:bidi="en-US"/>
        </w:rPr>
        <w:t>(</w:t>
      </w:r>
      <w:r w:rsidRPr="002A3E3B">
        <w:rPr>
          <w:rFonts w:ascii="Arial" w:hAnsi="Arial" w:cs="Arial"/>
          <w:sz w:val="24"/>
          <w:szCs w:val="24"/>
          <w:lang w:val="en-US" w:eastAsia="en-US" w:bidi="en-US"/>
        </w:rPr>
        <w:t>filo</w:t>
      </w:r>
      <w:r w:rsidRPr="00A036F3">
        <w:rPr>
          <w:rFonts w:ascii="Arial" w:hAnsi="Arial" w:cs="Arial"/>
          <w:sz w:val="24"/>
          <w:szCs w:val="24"/>
          <w:lang w:eastAsia="en-US" w:bidi="en-US"/>
        </w:rPr>
        <w:t xml:space="preserve"> </w:t>
      </w:r>
      <w:r w:rsidRPr="002A3E3B">
        <w:rPr>
          <w:rFonts w:ascii="Arial" w:hAnsi="Arial" w:cs="Arial"/>
          <w:sz w:val="24"/>
          <w:szCs w:val="24"/>
          <w:lang w:val="en-US" w:eastAsia="en-US" w:bidi="en-US"/>
        </w:rPr>
        <w:t>plumes</w:t>
      </w:r>
      <w:r w:rsidRPr="002A3E3B">
        <w:rPr>
          <w:rFonts w:ascii="Arial" w:hAnsi="Arial" w:cs="Arial"/>
          <w:sz w:val="24"/>
          <w:szCs w:val="24"/>
          <w:lang w:eastAsia="en-US" w:bidi="en-US"/>
        </w:rPr>
        <w:t xml:space="preserve">) </w:t>
      </w:r>
      <w:r w:rsidRPr="002A3E3B">
        <w:rPr>
          <w:rFonts w:ascii="Arial" w:hAnsi="Arial" w:cs="Arial"/>
          <w:sz w:val="24"/>
          <w:szCs w:val="24"/>
        </w:rPr>
        <w:t>είναι δυνατόν να υπάρχουν πάνω στο στήθος, τα πόδια και τις άκρες από τις φτερούγες (Κανονισμός ΕΟΚ 1538/91 ο οποίος αντικαταστάθηκε με τον 543/2008).</w:t>
      </w:r>
    </w:p>
    <w:p w:rsidR="00CC029F" w:rsidRPr="002A3E3B" w:rsidRDefault="00CC029F" w:rsidP="00CC029F">
      <w:pPr>
        <w:spacing w:line="409" w:lineRule="exact"/>
        <w:ind w:firstLine="720"/>
        <w:jc w:val="both"/>
        <w:rPr>
          <w:rFonts w:ascii="Arial" w:hAnsi="Arial" w:cs="Arial"/>
          <w:sz w:val="24"/>
          <w:szCs w:val="24"/>
        </w:rPr>
      </w:pPr>
      <w:r w:rsidRPr="002A3E3B">
        <w:rPr>
          <w:rStyle w:val="212"/>
          <w:rFonts w:ascii="Arial" w:hAnsi="Arial" w:cs="Arial"/>
        </w:rPr>
        <w:t xml:space="preserve">β. </w:t>
      </w:r>
      <w:r w:rsidRPr="002A3E3B">
        <w:rPr>
          <w:rFonts w:ascii="Arial" w:hAnsi="Arial" w:cs="Arial"/>
          <w:sz w:val="24"/>
          <w:szCs w:val="24"/>
        </w:rPr>
        <w:t xml:space="preserve">Να έχουν εκτραφεί με 100% φυτική διατροφή, η οποία να πιστοποιείται από Κρατικό φορέα </w:t>
      </w:r>
      <w:r w:rsidRPr="002A3E3B">
        <w:rPr>
          <w:rFonts w:ascii="Arial" w:hAnsi="Arial" w:cs="Arial"/>
          <w:sz w:val="24"/>
          <w:szCs w:val="24"/>
          <w:lang w:eastAsia="en-US" w:bidi="en-US"/>
        </w:rPr>
        <w:t>(</w:t>
      </w:r>
      <w:r w:rsidRPr="002A3E3B">
        <w:rPr>
          <w:rFonts w:ascii="Arial" w:hAnsi="Arial" w:cs="Arial"/>
          <w:sz w:val="24"/>
          <w:szCs w:val="24"/>
          <w:lang w:val="en-US" w:eastAsia="en-US" w:bidi="en-US"/>
        </w:rPr>
        <w:t>AGROCERT</w:t>
      </w:r>
      <w:r w:rsidRPr="002A3E3B">
        <w:rPr>
          <w:rFonts w:ascii="Arial" w:hAnsi="Arial" w:cs="Arial"/>
          <w:sz w:val="24"/>
          <w:szCs w:val="24"/>
          <w:lang w:eastAsia="en-US" w:bidi="en-US"/>
        </w:rPr>
        <w:t>).</w:t>
      </w:r>
    </w:p>
    <w:p w:rsidR="00CC029F" w:rsidRPr="002A3E3B" w:rsidRDefault="00CC029F" w:rsidP="00CC029F">
      <w:pPr>
        <w:tabs>
          <w:tab w:val="left" w:pos="1060"/>
          <w:tab w:val="left" w:pos="2522"/>
        </w:tabs>
        <w:spacing w:line="413" w:lineRule="exact"/>
        <w:ind w:firstLine="620"/>
        <w:jc w:val="both"/>
        <w:rPr>
          <w:rFonts w:ascii="Arial" w:hAnsi="Arial" w:cs="Arial"/>
          <w:sz w:val="24"/>
          <w:szCs w:val="24"/>
        </w:rPr>
      </w:pPr>
      <w:r w:rsidRPr="002A3E3B">
        <w:rPr>
          <w:rStyle w:val="212"/>
          <w:rFonts w:ascii="Arial" w:hAnsi="Arial" w:cs="Arial"/>
        </w:rPr>
        <w:t xml:space="preserve">γ. </w:t>
      </w:r>
      <w:r w:rsidRPr="002A3E3B">
        <w:rPr>
          <w:rFonts w:ascii="Arial" w:hAnsi="Arial" w:cs="Arial"/>
          <w:sz w:val="24"/>
          <w:szCs w:val="24"/>
        </w:rPr>
        <w:t xml:space="preserve">Να είναι ανέπαφα και αρτιμελή (Κανονισμός 1538/91) χωρίς κανένα ορατό ξένο σώμα, ακαθαρσία ή αίμα χωρίς οποιαδήποτε ξένη οσμή, χωρίς ορατές κηλίδες αίματος, χωρίς εξέχοντα σπασμένα κόκαλα, χωρίς σοβαρούς </w:t>
      </w:r>
      <w:r w:rsidRPr="002A3E3B">
        <w:rPr>
          <w:rFonts w:ascii="Arial" w:hAnsi="Arial" w:cs="Arial"/>
          <w:sz w:val="24"/>
          <w:szCs w:val="24"/>
        </w:rPr>
        <w:lastRenderedPageBreak/>
        <w:t>μώλωπες και χωρίς ίχνη προηγούμενης κατάψυξης. Θα πρέπει να υπάρχει ένα κανονικό και λεπτό στρώμα λίπους σ</w:t>
      </w:r>
      <w:r>
        <w:rPr>
          <w:rFonts w:ascii="Arial" w:hAnsi="Arial" w:cs="Arial"/>
          <w:sz w:val="24"/>
          <w:szCs w:val="24"/>
        </w:rPr>
        <w:t xml:space="preserve">το στήθος, στην πλάτη και στους </w:t>
      </w:r>
      <w:r w:rsidRPr="002A3E3B">
        <w:rPr>
          <w:rFonts w:ascii="Arial" w:hAnsi="Arial" w:cs="Arial"/>
          <w:sz w:val="24"/>
          <w:szCs w:val="24"/>
        </w:rPr>
        <w:t>μηρούς(Κανονισμός ΕΟΚ 1538/91 ο οποίος</w:t>
      </w:r>
      <w:r>
        <w:rPr>
          <w:rFonts w:ascii="Arial" w:hAnsi="Arial" w:cs="Arial"/>
          <w:sz w:val="24"/>
          <w:szCs w:val="24"/>
        </w:rPr>
        <w:t xml:space="preserve"> </w:t>
      </w:r>
      <w:r w:rsidRPr="002A3E3B">
        <w:rPr>
          <w:rFonts w:ascii="Arial" w:hAnsi="Arial" w:cs="Arial"/>
          <w:sz w:val="24"/>
          <w:szCs w:val="24"/>
        </w:rPr>
        <w:t>αντικαταστάθηκε με τον 543/2008.</w:t>
      </w:r>
    </w:p>
    <w:p w:rsidR="00CC029F" w:rsidRPr="002A3E3B" w:rsidRDefault="00CC029F" w:rsidP="00CC029F">
      <w:pPr>
        <w:spacing w:line="413" w:lineRule="exact"/>
        <w:ind w:firstLine="620"/>
        <w:jc w:val="both"/>
        <w:rPr>
          <w:rFonts w:ascii="Arial" w:hAnsi="Arial" w:cs="Arial"/>
          <w:sz w:val="24"/>
          <w:szCs w:val="24"/>
        </w:rPr>
      </w:pPr>
      <w:r w:rsidRPr="002A3E3B">
        <w:rPr>
          <w:rStyle w:val="212"/>
          <w:rFonts w:ascii="Arial" w:hAnsi="Arial" w:cs="Arial"/>
        </w:rPr>
        <w:t xml:space="preserve">δ. </w:t>
      </w:r>
      <w:r w:rsidRPr="002A3E3B">
        <w:rPr>
          <w:rFonts w:ascii="Arial" w:hAnsi="Arial" w:cs="Arial"/>
          <w:sz w:val="24"/>
          <w:szCs w:val="24"/>
        </w:rPr>
        <w:t>Να έχουν καλή όψη. Το κρέας πρέπει να είναι παχύ, το στήθος ανεπτυγμένο, φαρδύ, μακρύ και σαρκώδες, όπως σαρκώδη πρέπει να είναι και τα πόδια.</w:t>
      </w:r>
    </w:p>
    <w:p w:rsidR="00CC029F" w:rsidRPr="002A3E3B" w:rsidRDefault="00CC029F" w:rsidP="00CC029F">
      <w:pPr>
        <w:tabs>
          <w:tab w:val="left" w:pos="1060"/>
        </w:tabs>
        <w:spacing w:line="413" w:lineRule="exact"/>
        <w:ind w:firstLine="620"/>
        <w:jc w:val="both"/>
        <w:rPr>
          <w:rFonts w:ascii="Arial" w:hAnsi="Arial" w:cs="Arial"/>
          <w:sz w:val="24"/>
          <w:szCs w:val="24"/>
        </w:rPr>
      </w:pPr>
      <w:r w:rsidRPr="002A3E3B">
        <w:rPr>
          <w:rStyle w:val="212"/>
          <w:rFonts w:ascii="Arial" w:hAnsi="Arial" w:cs="Arial"/>
        </w:rPr>
        <w:t>ε</w:t>
      </w:r>
      <w:r w:rsidRPr="002A3E3B">
        <w:rPr>
          <w:rStyle w:val="212"/>
          <w:rFonts w:ascii="Arial" w:hAnsi="Arial" w:cs="Arial"/>
        </w:rPr>
        <w:tab/>
      </w:r>
      <w:r w:rsidRPr="002A3E3B">
        <w:rPr>
          <w:rFonts w:ascii="Arial" w:hAnsi="Arial" w:cs="Arial"/>
          <w:sz w:val="24"/>
          <w:szCs w:val="24"/>
        </w:rPr>
        <w:t>Να μην έχουν υποστεί οποιαδήποτε επεξεργασία,</w:t>
      </w:r>
      <w:r>
        <w:rPr>
          <w:rFonts w:ascii="Arial" w:hAnsi="Arial" w:cs="Arial"/>
          <w:sz w:val="24"/>
          <w:szCs w:val="24"/>
        </w:rPr>
        <w:t xml:space="preserve"> </w:t>
      </w:r>
      <w:r w:rsidRPr="002A3E3B">
        <w:rPr>
          <w:rFonts w:ascii="Arial" w:hAnsi="Arial" w:cs="Arial"/>
          <w:sz w:val="24"/>
          <w:szCs w:val="24"/>
        </w:rPr>
        <w:t>ακτινοβολία ή επεξεργασία με ιονίζουσες ή υπεριώδεις ακτίνες ή επίδραση λευκαντικών ουσιών που δίνουν τεχνητό χρωματισμό ή γεύση. Να μην έχουν υποστεί επεξεργασία χρωστικές φυσικές ή τεχνητές, με αντιβιοτικά, με συντηρητικές ή άλλες ουσίες που να αποσκοπεί στην εξασφάλιση της συντήρησης.</w:t>
      </w:r>
    </w:p>
    <w:p w:rsidR="00CC029F" w:rsidRPr="002A3E3B" w:rsidRDefault="00CC029F" w:rsidP="00CC029F">
      <w:pPr>
        <w:spacing w:line="413" w:lineRule="exact"/>
        <w:ind w:firstLine="620"/>
        <w:jc w:val="both"/>
        <w:rPr>
          <w:rFonts w:ascii="Arial" w:hAnsi="Arial" w:cs="Arial"/>
          <w:sz w:val="24"/>
          <w:szCs w:val="24"/>
        </w:rPr>
      </w:pPr>
      <w:r w:rsidRPr="002A3E3B">
        <w:rPr>
          <w:rStyle w:val="212"/>
          <w:rFonts w:ascii="Arial" w:hAnsi="Arial" w:cs="Arial"/>
        </w:rPr>
        <w:t>σ</w:t>
      </w:r>
      <w:r>
        <w:rPr>
          <w:rStyle w:val="212"/>
          <w:rFonts w:ascii="Arial" w:hAnsi="Arial" w:cs="Arial"/>
        </w:rPr>
        <w:t>τ</w:t>
      </w:r>
      <w:r w:rsidRPr="002A3E3B">
        <w:rPr>
          <w:rStyle w:val="212"/>
          <w:rFonts w:ascii="Arial" w:hAnsi="Arial" w:cs="Arial"/>
        </w:rPr>
        <w:t xml:space="preserve">. </w:t>
      </w:r>
      <w:r w:rsidRPr="002A3E3B">
        <w:rPr>
          <w:rFonts w:ascii="Arial" w:hAnsi="Arial" w:cs="Arial"/>
          <w:sz w:val="24"/>
          <w:szCs w:val="24"/>
        </w:rPr>
        <w:t>Να έχουν υποβληθεί σε υγειονομική επιθεώρηση πριν την σφαγή και τα οποία κρίθηκαν κατάλληλα προς σφαγή για την εμπορία κρέατος πουλερικών.</w:t>
      </w:r>
    </w:p>
    <w:p w:rsidR="00CC029F" w:rsidRPr="002A3E3B" w:rsidRDefault="00CC029F" w:rsidP="00CC029F">
      <w:pPr>
        <w:spacing w:line="413" w:lineRule="exact"/>
        <w:ind w:firstLine="620"/>
        <w:jc w:val="both"/>
        <w:rPr>
          <w:rFonts w:ascii="Arial" w:hAnsi="Arial" w:cs="Arial"/>
          <w:sz w:val="24"/>
          <w:szCs w:val="24"/>
        </w:rPr>
      </w:pPr>
      <w:r>
        <w:rPr>
          <w:rFonts w:ascii="Arial" w:hAnsi="Arial" w:cs="Arial"/>
          <w:sz w:val="24"/>
          <w:szCs w:val="24"/>
        </w:rPr>
        <w:t>ζ</w:t>
      </w:r>
      <w:r w:rsidRPr="002A3E3B">
        <w:rPr>
          <w:rFonts w:ascii="Arial" w:hAnsi="Arial" w:cs="Arial"/>
          <w:sz w:val="24"/>
          <w:szCs w:val="24"/>
        </w:rPr>
        <w:t>. Να έχουν υποστεί κρεοσκοπικό έλεγχο μετά την σφαγή και έχουν κριθεί κατάλληλα για ανθρώπινη κατανάλωση.</w:t>
      </w:r>
    </w:p>
    <w:p w:rsidR="00CC029F" w:rsidRPr="002A3E3B" w:rsidRDefault="00CC029F" w:rsidP="00CC029F">
      <w:pPr>
        <w:spacing w:line="413" w:lineRule="exact"/>
        <w:ind w:firstLine="620"/>
        <w:jc w:val="both"/>
        <w:rPr>
          <w:rFonts w:ascii="Arial" w:hAnsi="Arial" w:cs="Arial"/>
          <w:sz w:val="24"/>
          <w:szCs w:val="24"/>
        </w:rPr>
      </w:pPr>
      <w:r w:rsidRPr="002A3E3B">
        <w:rPr>
          <w:rStyle w:val="212"/>
          <w:rFonts w:ascii="Arial" w:hAnsi="Arial" w:cs="Arial"/>
        </w:rPr>
        <w:t>Η</w:t>
      </w:r>
      <w:r>
        <w:rPr>
          <w:rStyle w:val="212"/>
          <w:rFonts w:ascii="Arial" w:hAnsi="Arial" w:cs="Arial"/>
        </w:rPr>
        <w:t>.</w:t>
      </w:r>
      <w:r w:rsidRPr="002A3E3B">
        <w:rPr>
          <w:rStyle w:val="212"/>
          <w:rFonts w:ascii="Arial" w:hAnsi="Arial" w:cs="Arial"/>
        </w:rPr>
        <w:t xml:space="preserve"> </w:t>
      </w:r>
      <w:r w:rsidRPr="002A3E3B">
        <w:rPr>
          <w:rFonts w:ascii="Arial" w:hAnsi="Arial" w:cs="Arial"/>
          <w:sz w:val="24"/>
          <w:szCs w:val="24"/>
        </w:rPr>
        <w:t>Μετά την σφαγή δεν θα πρέπει να έχουν μυκητιάσεις και αλλοιώσεις μη φυσιολογική οσμή ή χρώμα, κακοήθεις ή πολλαπλούς όγκους.</w:t>
      </w:r>
    </w:p>
    <w:p w:rsidR="00CC029F" w:rsidRPr="002A3E3B" w:rsidRDefault="00CC029F" w:rsidP="00CC029F">
      <w:pPr>
        <w:spacing w:line="413" w:lineRule="exact"/>
        <w:ind w:firstLine="620"/>
        <w:jc w:val="both"/>
        <w:rPr>
          <w:rFonts w:ascii="Arial" w:hAnsi="Arial" w:cs="Arial"/>
          <w:sz w:val="24"/>
          <w:szCs w:val="24"/>
        </w:rPr>
      </w:pPr>
      <w:r w:rsidRPr="002A3E3B">
        <w:rPr>
          <w:rFonts w:ascii="Arial" w:hAnsi="Arial" w:cs="Arial"/>
          <w:b/>
          <w:sz w:val="24"/>
          <w:szCs w:val="24"/>
        </w:rPr>
        <w:t>Θ</w:t>
      </w:r>
      <w:r>
        <w:rPr>
          <w:rFonts w:ascii="Arial" w:hAnsi="Arial" w:cs="Arial"/>
          <w:b/>
          <w:sz w:val="24"/>
          <w:szCs w:val="24"/>
        </w:rPr>
        <w:t>.</w:t>
      </w:r>
      <w:r w:rsidRPr="002A3E3B">
        <w:rPr>
          <w:rFonts w:ascii="Arial" w:hAnsi="Arial" w:cs="Arial"/>
          <w:sz w:val="24"/>
          <w:szCs w:val="24"/>
        </w:rPr>
        <w:t xml:space="preserve"> Να πληρούν τους όρους υγιεινής και καταλληλότητας και τις συστάσεις με τις ισχύουσες διατάξεις ΚΑΝΟΝΙΣΜΟΣ(ΕΟΚ) αριθ. 1906/90 ΤΟΥ ΣΥΜΒΟΥΛΙΟΥ της 26ης Ιουνίου 1990 σχετικά με ορισμένους κανόνες εμπορίας για το κρέας πουλερικών ΚΑΝΟΝΙΣΜΟΣ (ΕΚ) αριθ. 1177/2006 ΤΗΣ ΕΠΙΤΡΟΠΗΣ της 1ης Αυγούστου 2006 για την εφαρμογή του κανονισμού (ΕΚ) αριθ. 2160/2003 του Ευρωπαϊκού Κοινοβουλίου και του Συμβουλίου όσον αφορά τις απαιτήσεις για τη χρησιμοποίη</w:t>
      </w:r>
      <w:r>
        <w:rPr>
          <w:rFonts w:ascii="Arial" w:hAnsi="Arial" w:cs="Arial"/>
          <w:sz w:val="24"/>
          <w:szCs w:val="24"/>
        </w:rPr>
        <w:t xml:space="preserve">ση ειδικών </w:t>
      </w:r>
      <w:r w:rsidRPr="002A3E3B">
        <w:rPr>
          <w:rFonts w:ascii="Arial" w:hAnsi="Arial" w:cs="Arial"/>
          <w:sz w:val="24"/>
          <w:szCs w:val="24"/>
        </w:rPr>
        <w:t xml:space="preserve"> μεθόδων</w:t>
      </w:r>
      <w:r>
        <w:rPr>
          <w:rFonts w:ascii="Arial" w:hAnsi="Arial" w:cs="Arial"/>
          <w:sz w:val="24"/>
          <w:szCs w:val="24"/>
        </w:rPr>
        <w:t xml:space="preserve"> </w:t>
      </w:r>
      <w:r w:rsidRPr="002A3E3B">
        <w:rPr>
          <w:rFonts w:ascii="Arial" w:hAnsi="Arial" w:cs="Arial"/>
          <w:sz w:val="24"/>
          <w:szCs w:val="24"/>
        </w:rPr>
        <w:t>ελέγχου στο πλαίσιο των εθνικών προγραμμάτων για τον έλεγχο της σαλμονέλας στα πουλερικά.</w:t>
      </w:r>
    </w:p>
    <w:p w:rsidR="00CC029F" w:rsidRPr="002A3E3B" w:rsidRDefault="00CC029F" w:rsidP="00CC029F">
      <w:pPr>
        <w:spacing w:line="413" w:lineRule="exact"/>
        <w:ind w:firstLine="580"/>
        <w:jc w:val="both"/>
        <w:rPr>
          <w:rFonts w:ascii="Arial" w:hAnsi="Arial" w:cs="Arial"/>
          <w:sz w:val="24"/>
          <w:szCs w:val="24"/>
        </w:rPr>
      </w:pPr>
      <w:r w:rsidRPr="002A3E3B">
        <w:rPr>
          <w:rFonts w:ascii="Arial" w:hAnsi="Arial" w:cs="Arial"/>
          <w:b/>
          <w:sz w:val="24"/>
          <w:szCs w:val="24"/>
        </w:rPr>
        <w:t>ι.</w:t>
      </w:r>
      <w:r w:rsidRPr="002A3E3B">
        <w:rPr>
          <w:rFonts w:ascii="Arial" w:hAnsi="Arial" w:cs="Arial"/>
          <w:sz w:val="24"/>
          <w:szCs w:val="24"/>
        </w:rPr>
        <w:t xml:space="preserve"> Να μην περιέχουν επιβλαβείς ουσίες προερχόμενες από την διατροφή των ζώων ή άλλες ουσίες εξωγενούς προελεύσεως όπως οιστρογόνα, </w:t>
      </w:r>
      <w:r w:rsidRPr="002A3E3B">
        <w:rPr>
          <w:rFonts w:ascii="Arial" w:hAnsi="Arial" w:cs="Arial"/>
          <w:sz w:val="24"/>
          <w:szCs w:val="24"/>
        </w:rPr>
        <w:lastRenderedPageBreak/>
        <w:t>αντιβιοτικά και θυρεοστατικά και γενικά απουσία κτηνιατρικών και αυξητικών παραγόντων.</w:t>
      </w:r>
    </w:p>
    <w:p w:rsidR="00CC029F" w:rsidRPr="002A3E3B" w:rsidRDefault="00CC029F" w:rsidP="00CC029F">
      <w:pPr>
        <w:tabs>
          <w:tab w:val="left" w:pos="8459"/>
        </w:tabs>
        <w:spacing w:line="413" w:lineRule="exact"/>
        <w:ind w:firstLine="420"/>
        <w:jc w:val="both"/>
        <w:rPr>
          <w:rFonts w:ascii="Arial" w:hAnsi="Arial" w:cs="Arial"/>
          <w:sz w:val="24"/>
          <w:szCs w:val="24"/>
        </w:rPr>
      </w:pPr>
      <w:r w:rsidRPr="002A3E3B">
        <w:rPr>
          <w:rStyle w:val="212"/>
          <w:rFonts w:ascii="Arial" w:hAnsi="Arial" w:cs="Arial"/>
        </w:rPr>
        <w:t>Ια</w:t>
      </w:r>
      <w:r>
        <w:rPr>
          <w:rStyle w:val="212"/>
          <w:rFonts w:ascii="Arial" w:hAnsi="Arial" w:cs="Arial"/>
        </w:rPr>
        <w:t>.</w:t>
      </w:r>
      <w:r w:rsidRPr="002A3E3B">
        <w:rPr>
          <w:rStyle w:val="212"/>
          <w:rFonts w:ascii="Arial" w:hAnsi="Arial" w:cs="Arial"/>
        </w:rPr>
        <w:t xml:space="preserve"> </w:t>
      </w:r>
      <w:r w:rsidRPr="002A3E3B">
        <w:rPr>
          <w:rFonts w:ascii="Arial" w:hAnsi="Arial" w:cs="Arial"/>
          <w:sz w:val="24"/>
          <w:szCs w:val="24"/>
        </w:rPr>
        <w:t>Σε κάθε κοτόπουλο θα υπάρχει σήμανση, όπου θα αναγράφεται ο αριθμός έγκρισης ΕΟΚ του σφαγείου, η θερμοκρασία συντήρησης και η ημερομηνία ανάλωσης, η χώρα προέλευσης ή ο τόπος καταγωγής (Κανονισμός 1337/2013</w:t>
      </w:r>
      <w:r>
        <w:rPr>
          <w:rFonts w:ascii="Arial" w:hAnsi="Arial" w:cs="Arial"/>
          <w:sz w:val="24"/>
          <w:szCs w:val="24"/>
        </w:rPr>
        <w:t xml:space="preserve"> 1</w:t>
      </w:r>
      <w:r w:rsidRPr="002A3E3B">
        <w:rPr>
          <w:rFonts w:ascii="Arial" w:hAnsi="Arial" w:cs="Arial"/>
          <w:sz w:val="24"/>
          <w:szCs w:val="24"/>
          <w:vertAlign w:val="superscript"/>
        </w:rPr>
        <w:t>η</w:t>
      </w:r>
      <w:r w:rsidRPr="002A3E3B">
        <w:rPr>
          <w:rFonts w:ascii="Arial" w:hAnsi="Arial" w:cs="Arial"/>
          <w:sz w:val="24"/>
          <w:szCs w:val="24"/>
        </w:rPr>
        <w:t>Απριλίου 2015).</w:t>
      </w:r>
    </w:p>
    <w:p w:rsidR="00CC029F" w:rsidRPr="002A3E3B" w:rsidRDefault="00CC029F" w:rsidP="00CC029F">
      <w:pPr>
        <w:spacing w:line="413" w:lineRule="exact"/>
        <w:ind w:left="580" w:hanging="580"/>
        <w:jc w:val="both"/>
        <w:rPr>
          <w:rFonts w:ascii="Arial" w:hAnsi="Arial" w:cs="Arial"/>
          <w:sz w:val="24"/>
          <w:szCs w:val="24"/>
        </w:rPr>
      </w:pPr>
      <w:r w:rsidRPr="002A3E3B">
        <w:rPr>
          <w:rFonts w:ascii="Arial" w:hAnsi="Arial" w:cs="Arial"/>
          <w:sz w:val="24"/>
          <w:szCs w:val="24"/>
        </w:rPr>
        <w:t>Σε κάθε χάρτινη εξωτερική δεύτερη συσκευασία η σήμανση να είναι σύμφωνη με τις διατάξεις σήμανσης τροφίμων:</w:t>
      </w:r>
    </w:p>
    <w:p w:rsidR="00CC029F" w:rsidRPr="002A3E3B" w:rsidRDefault="00CC029F" w:rsidP="00CC029F">
      <w:pPr>
        <w:widowControl w:val="0"/>
        <w:numPr>
          <w:ilvl w:val="0"/>
          <w:numId w:val="1"/>
        </w:numPr>
        <w:tabs>
          <w:tab w:val="left" w:pos="578"/>
        </w:tabs>
        <w:spacing w:after="0" w:line="413" w:lineRule="exact"/>
        <w:ind w:left="780" w:hanging="360"/>
        <w:jc w:val="both"/>
        <w:rPr>
          <w:rFonts w:ascii="Arial" w:hAnsi="Arial" w:cs="Arial"/>
          <w:sz w:val="24"/>
          <w:szCs w:val="24"/>
        </w:rPr>
      </w:pPr>
      <w:r w:rsidRPr="002A3E3B">
        <w:rPr>
          <w:rFonts w:ascii="Arial" w:hAnsi="Arial" w:cs="Arial"/>
          <w:sz w:val="24"/>
          <w:szCs w:val="24"/>
        </w:rPr>
        <w:t>ΚΑΝΟΝΙΣΜΟΣ (ΕΕ) αριθ. 1169/2011 ΤΟΥ ΕΥΡΩΠΑΪΚΟΥ ΚΟΙΝΟΒΟΥΛΙΟΥ ΚΑΙ ΤΟΥ ΣΥΜΒΟΥΛΙΟΥ της 25ης Οκτωβρίου 2011 σχετικά με την παροχή πληροφοριών για τα τρόφιμα στους καταναλωτές, την τροποποίηση των κανονισμών του Ευρωπαϊκού Κοινοβουλίου και του Συμβουλίου (ΕΚ) αριθ. 1924/2006 και (ΕΚ) αριθ. 1925/2006 και την κατάργηση της οδηγίας 87/250/ΕΟΚ της Επιτροπής, της οδηγίας 90/496/ΕΟΚ του Συμβουλίου, της οδηγίας 1999/10/ΕΚ της Επιτροπής, της οδηγίας 2000/13/ΕΚ του Ευρωπαϊκού Κοινοβουλίου και του Συμβουλίου, των οδηγιών της Επιτροπής 2002/67/ΕΚ και 2008/5/ΕΚ και του κανονισμού (ΕΚ) αριθ. 608/2004 της Επιτροπής.</w:t>
      </w:r>
    </w:p>
    <w:p w:rsidR="00CC029F" w:rsidRPr="002A3E3B" w:rsidRDefault="00CC029F" w:rsidP="00CC029F">
      <w:pPr>
        <w:widowControl w:val="0"/>
        <w:numPr>
          <w:ilvl w:val="0"/>
          <w:numId w:val="1"/>
        </w:numPr>
        <w:tabs>
          <w:tab w:val="left" w:pos="578"/>
        </w:tabs>
        <w:spacing w:after="483" w:line="413" w:lineRule="exact"/>
        <w:ind w:left="780" w:hanging="360"/>
        <w:jc w:val="both"/>
        <w:rPr>
          <w:rFonts w:ascii="Arial" w:hAnsi="Arial" w:cs="Arial"/>
          <w:sz w:val="24"/>
          <w:szCs w:val="24"/>
        </w:rPr>
      </w:pPr>
      <w:r w:rsidRPr="002A3E3B">
        <w:rPr>
          <w:rFonts w:ascii="Arial" w:hAnsi="Arial" w:cs="Arial"/>
          <w:sz w:val="24"/>
          <w:szCs w:val="24"/>
        </w:rPr>
        <w:t>Εκτελεστικός Κανονισμός (ΕΕ) αριθμ. 1337/2013 για την θέσπιση κανόνων εφαρμογής του Καν</w:t>
      </w:r>
      <w:r>
        <w:rPr>
          <w:rFonts w:ascii="Arial" w:hAnsi="Arial" w:cs="Arial"/>
          <w:sz w:val="24"/>
          <w:szCs w:val="24"/>
        </w:rPr>
        <w:t xml:space="preserve"> </w:t>
      </w:r>
      <w:r w:rsidRPr="002A3E3B">
        <w:rPr>
          <w:rFonts w:ascii="Arial" w:hAnsi="Arial" w:cs="Arial"/>
          <w:sz w:val="24"/>
          <w:szCs w:val="24"/>
        </w:rPr>
        <w:t>.αριθμ. 1169/2011 όσον αφορά την ένδειξη της χώρας καταγωγής ή του τόπου προέλευσης για τα κρέατα χοριοειδών, προβατοειδών,</w:t>
      </w:r>
      <w:r>
        <w:rPr>
          <w:rFonts w:ascii="Arial" w:hAnsi="Arial" w:cs="Arial"/>
          <w:sz w:val="24"/>
          <w:szCs w:val="24"/>
        </w:rPr>
        <w:t xml:space="preserve"> </w:t>
      </w:r>
      <w:r w:rsidRPr="002A3E3B">
        <w:rPr>
          <w:rFonts w:ascii="Arial" w:hAnsi="Arial" w:cs="Arial"/>
          <w:sz w:val="24"/>
          <w:szCs w:val="24"/>
        </w:rPr>
        <w:t xml:space="preserve"> αιγοειδών και πουλερικών.</w:t>
      </w:r>
    </w:p>
    <w:p w:rsidR="00CC029F" w:rsidRPr="00AA22BC" w:rsidRDefault="00CC029F" w:rsidP="00CC029F">
      <w:pPr>
        <w:spacing w:after="101" w:line="260" w:lineRule="exact"/>
        <w:jc w:val="both"/>
        <w:rPr>
          <w:rFonts w:ascii="Arial" w:hAnsi="Arial" w:cs="Arial"/>
          <w:b/>
          <w:sz w:val="24"/>
          <w:szCs w:val="24"/>
        </w:rPr>
      </w:pPr>
      <w:r w:rsidRPr="002A3E3B">
        <w:rPr>
          <w:rFonts w:ascii="Arial" w:hAnsi="Arial" w:cs="Arial"/>
          <w:b/>
          <w:sz w:val="24"/>
          <w:szCs w:val="24"/>
        </w:rPr>
        <w:t>Ιβ</w:t>
      </w:r>
      <w:r>
        <w:rPr>
          <w:rFonts w:ascii="Arial" w:hAnsi="Arial" w:cs="Arial"/>
          <w:b/>
          <w:sz w:val="24"/>
          <w:szCs w:val="24"/>
        </w:rPr>
        <w:t xml:space="preserve">. </w:t>
      </w:r>
      <w:r w:rsidRPr="00AA22BC">
        <w:rPr>
          <w:rFonts w:ascii="Arial" w:hAnsi="Arial" w:cs="Arial"/>
          <w:b/>
          <w:sz w:val="24"/>
          <w:szCs w:val="24"/>
        </w:rPr>
        <w:t>Η ημερομηνία  παράδοσης των πουλερικών θα είναι η επόμενη της ημερομηνίας σφαγής αυτών.</w:t>
      </w:r>
    </w:p>
    <w:p w:rsidR="00CC029F" w:rsidRDefault="00CC029F" w:rsidP="00CC029F">
      <w:pPr>
        <w:spacing w:after="0" w:line="360" w:lineRule="auto"/>
        <w:jc w:val="both"/>
        <w:rPr>
          <w:rFonts w:ascii="Arial" w:hAnsi="Arial" w:cs="Arial"/>
          <w:sz w:val="24"/>
          <w:szCs w:val="24"/>
        </w:rPr>
      </w:pPr>
      <w:r w:rsidRPr="002A3E3B">
        <w:rPr>
          <w:rStyle w:val="212"/>
          <w:rFonts w:ascii="Arial" w:hAnsi="Arial" w:cs="Arial"/>
        </w:rPr>
        <w:t xml:space="preserve">ιγ. </w:t>
      </w:r>
      <w:r w:rsidRPr="002A3E3B">
        <w:rPr>
          <w:rFonts w:ascii="Arial" w:hAnsi="Arial" w:cs="Arial"/>
          <w:sz w:val="24"/>
          <w:szCs w:val="24"/>
        </w:rPr>
        <w:t xml:space="preserve">Σε περίπτωση εισαγωγής νωπών πουλερικών από τρίτη χώρα πρέπει να </w:t>
      </w:r>
      <w:r>
        <w:rPr>
          <w:rFonts w:ascii="Arial" w:hAnsi="Arial" w:cs="Arial"/>
          <w:sz w:val="24"/>
          <w:szCs w:val="24"/>
        </w:rPr>
        <w:t xml:space="preserve"> </w:t>
      </w:r>
      <w:r w:rsidRPr="002A3E3B">
        <w:rPr>
          <w:rFonts w:ascii="Arial" w:hAnsi="Arial" w:cs="Arial"/>
          <w:sz w:val="24"/>
          <w:szCs w:val="24"/>
        </w:rPr>
        <w:t xml:space="preserve">συνοδεύεται με Υγειονομικό πιστοποιητικό (στην Ελληνική γλώσσα) </w:t>
      </w:r>
      <w:r>
        <w:rPr>
          <w:rFonts w:ascii="Arial" w:hAnsi="Arial" w:cs="Arial"/>
          <w:sz w:val="24"/>
          <w:szCs w:val="24"/>
        </w:rPr>
        <w:t>όπως ο</w:t>
      </w:r>
      <w:r w:rsidRPr="002A3E3B">
        <w:rPr>
          <w:rFonts w:ascii="Arial" w:hAnsi="Arial" w:cs="Arial"/>
          <w:sz w:val="24"/>
          <w:szCs w:val="24"/>
        </w:rPr>
        <w:t>ρίζεται</w:t>
      </w:r>
      <w:r>
        <w:rPr>
          <w:rFonts w:ascii="Arial" w:hAnsi="Arial" w:cs="Arial"/>
          <w:sz w:val="24"/>
          <w:szCs w:val="24"/>
        </w:rPr>
        <w:t xml:space="preserve"> από το </w:t>
      </w:r>
      <w:r w:rsidRPr="002A3E3B">
        <w:rPr>
          <w:rFonts w:ascii="Arial" w:hAnsi="Arial" w:cs="Arial"/>
          <w:sz w:val="24"/>
          <w:szCs w:val="24"/>
        </w:rPr>
        <w:t xml:space="preserve">Π.Δ.420/1993, Π.Δ.291/1996 </w:t>
      </w:r>
      <w:r>
        <w:rPr>
          <w:rFonts w:ascii="Arial" w:hAnsi="Arial" w:cs="Arial"/>
          <w:sz w:val="24"/>
          <w:szCs w:val="24"/>
        </w:rPr>
        <w:t xml:space="preserve">και 119/1997(Α108). </w:t>
      </w:r>
    </w:p>
    <w:p w:rsidR="00CC029F" w:rsidRPr="002A3E3B" w:rsidRDefault="00CC029F" w:rsidP="00CC029F">
      <w:pPr>
        <w:spacing w:after="0" w:line="360" w:lineRule="auto"/>
        <w:rPr>
          <w:rFonts w:ascii="Arial" w:hAnsi="Arial" w:cs="Arial"/>
          <w:sz w:val="24"/>
          <w:szCs w:val="24"/>
        </w:rPr>
      </w:pPr>
    </w:p>
    <w:p w:rsidR="00CC029F" w:rsidRPr="002A3E3B" w:rsidRDefault="005961C4" w:rsidP="00CC029F">
      <w:pPr>
        <w:pStyle w:val="40"/>
        <w:keepNext/>
        <w:keepLines/>
        <w:shd w:val="clear" w:color="auto" w:fill="auto"/>
        <w:spacing w:before="0" w:line="360" w:lineRule="auto"/>
        <w:ind w:firstLine="0"/>
        <w:rPr>
          <w:rFonts w:ascii="Arial" w:hAnsi="Arial" w:cs="Arial"/>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1" o:spid="_x0000_s1026" type="#_x0000_t202" style="position:absolute;left:0;text-align:left;margin-left:25.1pt;margin-top:-1pt;width:27.15pt;height:12pt;z-index:-251656192;visibility:visible;mso-wrap-distance-left:6.75pt;mso-wrap-distance-right:91.05pt;mso-wrap-distance-bottom:25.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qrrQIAAKoFAAAOAAAAZHJzL2Uyb0RvYy54bWysVNtunDAQfa/Uf7D8TrjEuwEUNkqWpaqU&#10;XqSkH+AFs1gFm9rehbTqv3dswmaTqFLVlgdrbI/PzJk5zOXV2LXowJTmUmQ4PAswYqKUFRe7DH+5&#10;L7wYI22oqGgrBcvwA9P4avX2zeXQpyySjWwrphCACJ0OfYYbY/rU93XZsI7qM9kzAZe1VB01sFU7&#10;v1J0APSu9aMgWPqDVFWvZMm0htN8usQrh1/XrDSf6lozg9oMQ27GrcqtW7v6q0ua7hTtG14+pkH/&#10;IouOcgFBj1A5NRTtFX8F1fFSSS1rc1bKzpd1zUvmOACbMHjB5q6hPXNcoDi6P5ZJ/z/Y8uPhs0K8&#10;yvB5hJGgHfTono0G3cgRxaGtz9DrFNzuenA0I5xDnx1X3d/K8qtGQq4bKnbsWik5NIxWkJ976Z88&#10;nXC0BdkOH2QFcejeSAc01qqzxYNyIECHPj0ce2NzKeHwnJA4WGBUwlW4iEjgeufTdH7cK23eMdkh&#10;a2RYQesdOD3cagM0wHV2sbGELHjbuva34tkBOE4nEBqe2jubhOvmjyRINvEmJh6JlhuPBHnuXRdr&#10;4i2L8GKRn+frdR7+tHFDkja8qpiwYWZlheTPOveo8UkTR21p2fLKwtmUtNpt161CBwrKLtxnmwXJ&#10;n7j5z9Nw18DlBaUQqnkTJV6xjC88UpCFl1wEsReEyU2yDEhC8uI5pVsu2L9TQkOGk0W0mLT0W26B&#10;+15zo2nHDcyOlncZjo9ONLUK3IjKtdZQ3k72SSls+k+lgIrNjXZ6tRKdxGrG7QgoVsRbWT2AcpUE&#10;ZYE8YeCB0Uj1HaMBhkeG9bc9VQyj9r0A9dtJMxtqNrazQUUJTzNsMJrMtZkm0r5XfNcA8vx/XcMf&#10;UnCn3qcsIHW7gYHgSDwOLztxTvfO62nErn4BAAD//wMAUEsDBBQABgAIAAAAIQBHc3532wAAAAgB&#10;AAAPAAAAZHJzL2Rvd25yZXYueG1sTI/BTsMwEETvSPyDtUhcUGvHohWEOBVCcOFG4cLNjZckwl5H&#10;sZuEfj3bExx3ZjT7ptotwYsJx9RHMlCsFQikJrqeWgMf7y+rOxApW3LWR0IDP5hgV19eVLZ0caY3&#10;nPa5FVxCqbQGupyHUsrUdBhsWscBib2vOAab+Rxb6UY7c3nwUiu1lcH2xB86O+BTh833/hgMbJfn&#10;4eb1HvV8avxEn6eiyFgYc321PD6AyLjkvzCc8RkdamY6xCO5JLyBjdKcNLDSPOnsq9sNiIMBzYKs&#10;K/l/QP0LAAD//wMAUEsBAi0AFAAGAAgAAAAhALaDOJL+AAAA4QEAABMAAAAAAAAAAAAAAAAAAAAA&#10;AFtDb250ZW50X1R5cGVzXS54bWxQSwECLQAUAAYACAAAACEAOP0h/9YAAACUAQAACwAAAAAAAAAA&#10;AAAAAAAvAQAAX3JlbHMvLnJlbHNQSwECLQAUAAYACAAAACEA29uaq60CAACqBQAADgAAAAAAAAAA&#10;AAAAAAAuAgAAZHJzL2Uyb0RvYy54bWxQSwECLQAUAAYACAAAACEAR3N+d9sAAAAIAQAADwAAAAAA&#10;AAAAAAAAAAAHBQAAZHJzL2Rvd25yZXYueG1sUEsFBgAAAAAEAAQA8wAAAA8GAAAAAA==&#10;" filled="f" stroked="f">
            <v:textbox style="mso-fit-shape-to-text:t" inset="0,0,0,0">
              <w:txbxContent>
                <w:p w:rsidR="00CC029F" w:rsidRDefault="00CC029F" w:rsidP="00CC029F">
                  <w:pPr>
                    <w:pStyle w:val="190"/>
                    <w:shd w:val="clear" w:color="auto" w:fill="auto"/>
                    <w:spacing w:after="0" w:line="240" w:lineRule="exact"/>
                    <w:jc w:val="left"/>
                  </w:pPr>
                </w:p>
              </w:txbxContent>
            </v:textbox>
            <w10:wrap type="square" side="right" anchorx="margin"/>
          </v:shape>
        </w:pict>
      </w:r>
      <w:r>
        <w:rPr>
          <w:rFonts w:ascii="Arial" w:hAnsi="Arial" w:cs="Arial"/>
          <w:noProof/>
          <w:sz w:val="24"/>
          <w:szCs w:val="24"/>
        </w:rPr>
        <w:pict>
          <v:shape id="Text Box 82" o:spid="_x0000_s1027" type="#_x0000_t202" style="position:absolute;left:0;text-align:left;margin-left:18.35pt;margin-top:26.85pt;width:73.85pt;height:24pt;z-index:-251655168;visibility:visible;mso-wrap-distance-left:5pt;mso-wrap-distance-top:26.85pt;mso-wrap-distance-right:51.1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8L4swIAALEFAAAOAAAAZHJzL2Uyb0RvYy54bWysVG1vmzAQ/j5p/8Hyd8pLSAKopGpDmCZ1&#10;L1K7H+CACdbAZrYT6Kr9951NSJr2y7SND9Zhn5+75+7xXd8MbYMOVComeIr9Kw8jygtRMr5L8bfH&#10;3IkwUprwkjSC0xQ/UYVvVu/fXfddQgNRi6akEgEIV0nfpbjWuktcVxU1bYm6Eh3lcFgJ2RINv3Ln&#10;lpL0gN42buB5C7cXsuykKKhSsJuNh3hl8auKFvpLVSmqUZNiyE3bVdp1a1Z3dU2SnSRdzYpjGuQv&#10;smgJ4xD0BJURTdBesjdQLSukUKLSV4VoXVFVrKCWA7DxvVdsHmrSUcsFiqO6U5nU/4MtPh++SsTK&#10;FM98jDhpoUePdNDoTgwoCkx9+k4l4PbQgaMeYB/6bLmq7l4U3xXiYl0TvqO3Uoq+pqSE/Hxz031x&#10;dcRRBmTbfxIlxCF7LSzQUMnWFA/KgQAd+vR06o3JpYDNeLaM4jlGBRzNvDDybO9ckkyXO6n0Bypa&#10;ZIwUS2i9BSeHe6VNMiSZXEwsLnLWNLb9Db/YAMdxB0LDVXNmkrDdfI69eBNtotAJg8XGCb0sc27z&#10;degscn85z2bZep35v0xcP0xqVpaUmzCTsvzwzzp31PioiZO2lGhYaeBMSkrututGogMBZef2syWH&#10;k7Obe5mGLQJweUXJD0LvLoidfBEtnTAP50689CLH8+O7eOGFcZjll5TuGaf/Tgn10NV5MB+1dE76&#10;FTfPfm+5kaRlGmZHw9oUgxzgM04kMQrc8NLamrBmtF+UwqR/LgW0e2q01auR6ChWPWwH+zSsmI2W&#10;t6J8AgFLAQIDlcLcA6MW8idGPcyQFKsfeyIpRs1HDo/ADJzJkJOxnQzCC7iaYo3RaK71OJj2nWS7&#10;GpCnZ3YLDyVnVsTnLI7PC+aC5XKcYWbwvPy3XudJu/oNAAD//wMAUEsDBBQABgAIAAAAIQDFKp+f&#10;3gAAAAkBAAAPAAAAZHJzL2Rvd25yZXYueG1sTI8xT8MwEIV3JP6DdUgsiDpuS1pCnAohWNgoLGxu&#10;fCQR9jmK3ST013OdYLo7vad33yt3s3dixCF2gTSoRQYCqQ62o0bDx/vL7RZETIascYFQww9G2FWX&#10;F6UpbJjoDcd9agSHUCyMhjalvpAy1i16ExehR2LtKwzeJD6HRtrBTBzunVxmWS696Yg/tKbHpxbr&#10;7/3Ra8jn5/7m9R6X06l2I32elEqotL6+mh8fQCSc058ZzviMDhUzHcKRbBROwyrfsFPD3YrnWd+u&#10;1yAOvGRqA7Iq5f8G1S8AAAD//wMAUEsBAi0AFAAGAAgAAAAhALaDOJL+AAAA4QEAABMAAAAAAAAA&#10;AAAAAAAAAAAAAFtDb250ZW50X1R5cGVzXS54bWxQSwECLQAUAAYACAAAACEAOP0h/9YAAACUAQAA&#10;CwAAAAAAAAAAAAAAAAAvAQAAX3JlbHMvLnJlbHNQSwECLQAUAAYACAAAACEAiQPC+LMCAACxBQAA&#10;DgAAAAAAAAAAAAAAAAAuAgAAZHJzL2Uyb0RvYy54bWxQSwECLQAUAAYACAAAACEAxSqfn94AAAAJ&#10;AQAADwAAAAAAAAAAAAAAAAANBQAAZHJzL2Rvd25yZXYueG1sUEsFBgAAAAAEAAQA8wAAABgGAAAA&#10;AA==&#10;" filled="f" stroked="f">
            <v:textbox style="mso-fit-shape-to-text:t" inset="0,0,0,0">
              <w:txbxContent>
                <w:p w:rsidR="00CC029F" w:rsidRDefault="00CC029F" w:rsidP="00CC029F">
                  <w:pPr>
                    <w:pStyle w:val="190"/>
                    <w:shd w:val="clear" w:color="auto" w:fill="auto"/>
                    <w:spacing w:after="0" w:line="240" w:lineRule="exact"/>
                    <w:jc w:val="left"/>
                  </w:pPr>
                </w:p>
              </w:txbxContent>
            </v:textbox>
            <w10:wrap type="square" side="right" anchorx="margin"/>
          </v:shape>
        </w:pict>
      </w:r>
      <w:bookmarkStart w:id="2" w:name="bookmark109"/>
      <w:r w:rsidR="00CC029F" w:rsidRPr="002A3E3B">
        <w:rPr>
          <w:rFonts w:ascii="Arial" w:hAnsi="Arial" w:cs="Arial"/>
          <w:sz w:val="24"/>
          <w:szCs w:val="24"/>
        </w:rPr>
        <w:t>ΠΕΡΙΓΡΑΦΗ ΕΙΔΟΥΣ</w:t>
      </w:r>
      <w:bookmarkEnd w:id="2"/>
    </w:p>
    <w:p w:rsidR="00CC029F" w:rsidRPr="00F368E4" w:rsidRDefault="00CC029F" w:rsidP="00CC029F">
      <w:pPr>
        <w:spacing w:after="0" w:line="360" w:lineRule="auto"/>
        <w:jc w:val="both"/>
        <w:rPr>
          <w:rStyle w:val="212"/>
          <w:rFonts w:ascii="Arial" w:hAnsi="Arial" w:cs="Arial"/>
        </w:rPr>
      </w:pPr>
    </w:p>
    <w:p w:rsidR="00CC029F" w:rsidRPr="002A3E3B" w:rsidRDefault="00CC029F" w:rsidP="00CC029F">
      <w:pPr>
        <w:spacing w:after="0" w:line="360" w:lineRule="auto"/>
        <w:jc w:val="both"/>
        <w:rPr>
          <w:rFonts w:ascii="Arial" w:hAnsi="Arial" w:cs="Arial"/>
          <w:sz w:val="24"/>
          <w:szCs w:val="24"/>
        </w:rPr>
      </w:pPr>
      <w:r w:rsidRPr="002A3E3B">
        <w:rPr>
          <w:rStyle w:val="212"/>
          <w:rFonts w:ascii="Arial" w:hAnsi="Arial" w:cs="Arial"/>
        </w:rPr>
        <w:lastRenderedPageBreak/>
        <w:t xml:space="preserve">Β </w:t>
      </w:r>
      <w:r w:rsidRPr="004131A0">
        <w:rPr>
          <w:rStyle w:val="212"/>
          <w:rFonts w:ascii="Arial" w:hAnsi="Arial" w:cs="Arial"/>
        </w:rPr>
        <w:t>1</w:t>
      </w:r>
      <w:r w:rsidRPr="002A3E3B">
        <w:rPr>
          <w:rStyle w:val="212"/>
          <w:rFonts w:ascii="Arial" w:hAnsi="Arial" w:cs="Arial"/>
        </w:rPr>
        <w:t>.</w:t>
      </w:r>
      <w:r>
        <w:rPr>
          <w:rStyle w:val="212"/>
          <w:rFonts w:ascii="Arial" w:hAnsi="Arial" w:cs="Arial"/>
        </w:rPr>
        <w:t xml:space="preserve"> </w:t>
      </w:r>
      <w:r w:rsidRPr="002A3E3B">
        <w:rPr>
          <w:rStyle w:val="212"/>
          <w:rFonts w:ascii="Arial" w:hAnsi="Arial" w:cs="Arial"/>
        </w:rPr>
        <w:t xml:space="preserve">Νωπά ολόκληρα κοτόπουλα </w:t>
      </w:r>
      <w:r w:rsidRPr="00F4727F">
        <w:rPr>
          <w:rFonts w:ascii="Arial" w:hAnsi="Arial" w:cs="Arial"/>
          <w:b/>
          <w:sz w:val="24"/>
          <w:szCs w:val="24"/>
        </w:rPr>
        <w:t xml:space="preserve">να είναι τύπου </w:t>
      </w:r>
      <w:r w:rsidRPr="00F4727F">
        <w:rPr>
          <w:rFonts w:ascii="Arial" w:hAnsi="Arial" w:cs="Arial"/>
          <w:b/>
          <w:sz w:val="24"/>
          <w:szCs w:val="24"/>
          <w:lang w:val="en-US" w:eastAsia="en-US" w:bidi="en-US"/>
        </w:rPr>
        <w:t>A</w:t>
      </w:r>
      <w:r w:rsidRPr="00F4727F">
        <w:rPr>
          <w:rFonts w:ascii="Arial" w:hAnsi="Arial" w:cs="Arial"/>
          <w:b/>
          <w:sz w:val="24"/>
          <w:szCs w:val="24"/>
          <w:lang w:eastAsia="en-US" w:bidi="en-US"/>
        </w:rPr>
        <w:t xml:space="preserve"> </w:t>
      </w:r>
      <w:r w:rsidRPr="00F4727F">
        <w:rPr>
          <w:rFonts w:ascii="Arial" w:hAnsi="Arial" w:cs="Arial"/>
          <w:b/>
          <w:sz w:val="24"/>
          <w:szCs w:val="24"/>
        </w:rPr>
        <w:t>65%</w:t>
      </w:r>
      <w:r w:rsidRPr="002A3E3B">
        <w:rPr>
          <w:rFonts w:ascii="Arial" w:hAnsi="Arial" w:cs="Arial"/>
          <w:sz w:val="24"/>
          <w:szCs w:val="24"/>
        </w:rPr>
        <w:t xml:space="preserve"> </w:t>
      </w:r>
      <w:r w:rsidRPr="00F4727F">
        <w:rPr>
          <w:rStyle w:val="212"/>
          <w:rFonts w:ascii="Arial" w:hAnsi="Arial" w:cs="Arial"/>
          <w:b w:val="0"/>
        </w:rPr>
        <w:t>αερόψυκτα</w:t>
      </w:r>
      <w:r w:rsidRPr="002A3E3B">
        <w:rPr>
          <w:rStyle w:val="212"/>
          <w:rFonts w:ascii="Arial" w:hAnsi="Arial" w:cs="Arial"/>
        </w:rPr>
        <w:t xml:space="preserve">, </w:t>
      </w:r>
      <w:r w:rsidRPr="002A3E3B">
        <w:rPr>
          <w:rFonts w:ascii="Arial" w:hAnsi="Arial" w:cs="Arial"/>
          <w:sz w:val="24"/>
          <w:szCs w:val="24"/>
        </w:rPr>
        <w:t xml:space="preserve">βάρους των </w:t>
      </w:r>
      <w:r w:rsidRPr="002A3E3B">
        <w:rPr>
          <w:rStyle w:val="212"/>
          <w:rFonts w:ascii="Arial" w:hAnsi="Arial" w:cs="Arial"/>
        </w:rPr>
        <w:t xml:space="preserve">1200 </w:t>
      </w:r>
      <w:r w:rsidRPr="002A3E3B">
        <w:rPr>
          <w:rStyle w:val="212"/>
          <w:rFonts w:ascii="Arial" w:hAnsi="Arial" w:cs="Arial"/>
          <w:lang w:eastAsia="en-US" w:bidi="en-US"/>
        </w:rPr>
        <w:t>gr</w:t>
      </w:r>
      <w:r>
        <w:rPr>
          <w:rStyle w:val="212"/>
          <w:rFonts w:ascii="Arial" w:hAnsi="Arial" w:cs="Arial"/>
          <w:lang w:eastAsia="en-US" w:bidi="en-US"/>
        </w:rPr>
        <w:t xml:space="preserve"> </w:t>
      </w:r>
      <w:r w:rsidRPr="002A3E3B">
        <w:rPr>
          <w:rStyle w:val="212"/>
          <w:rFonts w:ascii="Arial" w:hAnsi="Arial" w:cs="Arial"/>
        </w:rPr>
        <w:t xml:space="preserve">- 1300 </w:t>
      </w:r>
      <w:r w:rsidRPr="00AA22BC">
        <w:rPr>
          <w:rFonts w:ascii="Arial" w:hAnsi="Arial" w:cs="Arial"/>
          <w:b/>
          <w:sz w:val="24"/>
          <w:szCs w:val="24"/>
          <w:lang w:val="en-US" w:eastAsia="en-US" w:bidi="en-US"/>
        </w:rPr>
        <w:t>gr</w:t>
      </w:r>
      <w:r>
        <w:rPr>
          <w:rFonts w:ascii="Arial" w:hAnsi="Arial" w:cs="Arial"/>
          <w:sz w:val="24"/>
          <w:szCs w:val="24"/>
          <w:lang w:eastAsia="en-US" w:bidi="en-US"/>
        </w:rPr>
        <w:t xml:space="preserve"> </w:t>
      </w:r>
      <w:r w:rsidRPr="002A3E3B">
        <w:rPr>
          <w:rFonts w:ascii="Arial" w:hAnsi="Arial" w:cs="Arial"/>
          <w:sz w:val="24"/>
          <w:szCs w:val="24"/>
        </w:rPr>
        <w:t>άνευ αποκλίσεως των ανωτέρω τιμών (ακριβώς προσδιοριζόμενων) και συσκευασμένα σε χαρτοκιβώτιο των δέκα (10) τεμαχίων, όπου θα αναγράφονται στην Ελληνική γλώσσα:</w:t>
      </w:r>
    </w:p>
    <w:p w:rsidR="00CC029F" w:rsidRPr="002A3E3B" w:rsidRDefault="00CC029F" w:rsidP="00CC029F">
      <w:pPr>
        <w:widowControl w:val="0"/>
        <w:numPr>
          <w:ilvl w:val="0"/>
          <w:numId w:val="1"/>
        </w:numPr>
        <w:tabs>
          <w:tab w:val="left" w:pos="348"/>
        </w:tabs>
        <w:spacing w:after="0" w:line="543" w:lineRule="exact"/>
        <w:ind w:left="780" w:hanging="360"/>
        <w:jc w:val="both"/>
        <w:rPr>
          <w:rFonts w:ascii="Arial" w:hAnsi="Arial" w:cs="Arial"/>
          <w:sz w:val="24"/>
          <w:szCs w:val="24"/>
        </w:rPr>
      </w:pPr>
      <w:r w:rsidRPr="002A3E3B">
        <w:rPr>
          <w:rFonts w:ascii="Arial" w:hAnsi="Arial" w:cs="Arial"/>
          <w:sz w:val="24"/>
          <w:szCs w:val="24"/>
        </w:rPr>
        <w:t>Η ονομασία και η κατηγορία του σφαγίου (κατηγορία Α).</w:t>
      </w:r>
    </w:p>
    <w:p w:rsidR="00CC029F" w:rsidRPr="002A3E3B" w:rsidRDefault="00CC029F" w:rsidP="00CC029F">
      <w:pPr>
        <w:widowControl w:val="0"/>
        <w:numPr>
          <w:ilvl w:val="0"/>
          <w:numId w:val="1"/>
        </w:numPr>
        <w:tabs>
          <w:tab w:val="left" w:pos="348"/>
        </w:tabs>
        <w:spacing w:after="0" w:line="543" w:lineRule="exact"/>
        <w:ind w:left="780" w:hanging="360"/>
        <w:jc w:val="both"/>
        <w:rPr>
          <w:rFonts w:ascii="Arial" w:hAnsi="Arial" w:cs="Arial"/>
          <w:sz w:val="24"/>
          <w:szCs w:val="24"/>
        </w:rPr>
      </w:pPr>
      <w:r w:rsidRPr="002A3E3B">
        <w:rPr>
          <w:rFonts w:ascii="Arial" w:hAnsi="Arial" w:cs="Arial"/>
          <w:sz w:val="24"/>
          <w:szCs w:val="24"/>
        </w:rPr>
        <w:t>Η χώρα προέλευσης.</w:t>
      </w:r>
    </w:p>
    <w:p w:rsidR="00CC029F" w:rsidRPr="002A3E3B" w:rsidRDefault="00CC029F" w:rsidP="00CC029F">
      <w:pPr>
        <w:widowControl w:val="0"/>
        <w:numPr>
          <w:ilvl w:val="0"/>
          <w:numId w:val="1"/>
        </w:numPr>
        <w:tabs>
          <w:tab w:val="left" w:pos="348"/>
        </w:tabs>
        <w:spacing w:after="0" w:line="543" w:lineRule="exact"/>
        <w:ind w:left="780" w:hanging="360"/>
        <w:jc w:val="both"/>
        <w:rPr>
          <w:rFonts w:ascii="Arial" w:hAnsi="Arial" w:cs="Arial"/>
          <w:sz w:val="24"/>
          <w:szCs w:val="24"/>
        </w:rPr>
      </w:pPr>
      <w:r w:rsidRPr="002A3E3B">
        <w:rPr>
          <w:rFonts w:ascii="Arial" w:hAnsi="Arial" w:cs="Arial"/>
          <w:sz w:val="24"/>
          <w:szCs w:val="24"/>
        </w:rPr>
        <w:t>Το σήμα της φυτικής διατροφής.</w:t>
      </w:r>
    </w:p>
    <w:p w:rsidR="00CC029F" w:rsidRPr="002A3E3B" w:rsidRDefault="00CC029F" w:rsidP="00CC029F">
      <w:pPr>
        <w:widowControl w:val="0"/>
        <w:numPr>
          <w:ilvl w:val="0"/>
          <w:numId w:val="1"/>
        </w:numPr>
        <w:tabs>
          <w:tab w:val="left" w:pos="348"/>
        </w:tabs>
        <w:spacing w:after="0" w:line="543" w:lineRule="exact"/>
        <w:ind w:left="780" w:hanging="360"/>
        <w:jc w:val="both"/>
        <w:rPr>
          <w:rFonts w:ascii="Arial" w:hAnsi="Arial" w:cs="Arial"/>
          <w:sz w:val="24"/>
          <w:szCs w:val="24"/>
        </w:rPr>
      </w:pPr>
      <w:r w:rsidRPr="002A3E3B">
        <w:rPr>
          <w:rFonts w:ascii="Arial" w:hAnsi="Arial" w:cs="Arial"/>
          <w:sz w:val="24"/>
          <w:szCs w:val="24"/>
        </w:rPr>
        <w:t>Η επωνυμία και η έδρα της επιχείρησης.</w:t>
      </w:r>
    </w:p>
    <w:p w:rsidR="00CC029F" w:rsidRPr="002A3E3B" w:rsidRDefault="00CC029F" w:rsidP="00CC029F">
      <w:pPr>
        <w:widowControl w:val="0"/>
        <w:numPr>
          <w:ilvl w:val="0"/>
          <w:numId w:val="1"/>
        </w:numPr>
        <w:tabs>
          <w:tab w:val="left" w:pos="348"/>
        </w:tabs>
        <w:spacing w:after="235" w:line="404" w:lineRule="exact"/>
        <w:ind w:left="780" w:hanging="360"/>
        <w:jc w:val="both"/>
        <w:rPr>
          <w:rFonts w:ascii="Arial" w:hAnsi="Arial" w:cs="Arial"/>
          <w:sz w:val="24"/>
          <w:szCs w:val="24"/>
        </w:rPr>
      </w:pPr>
      <w:r w:rsidRPr="002A3E3B">
        <w:rPr>
          <w:rFonts w:ascii="Arial" w:hAnsi="Arial" w:cs="Arial"/>
          <w:sz w:val="24"/>
          <w:szCs w:val="24"/>
        </w:rPr>
        <w:t>Ο αριθμός έγκρισης του σφαγείου, και σήμανση καταλληλότητας σύμφωνα με την 92/116/ ΕΟΚ.</w:t>
      </w:r>
    </w:p>
    <w:p w:rsidR="00CC029F" w:rsidRPr="002A3E3B" w:rsidRDefault="00CC029F" w:rsidP="00CC029F">
      <w:pPr>
        <w:widowControl w:val="0"/>
        <w:numPr>
          <w:ilvl w:val="0"/>
          <w:numId w:val="1"/>
        </w:numPr>
        <w:tabs>
          <w:tab w:val="left" w:pos="348"/>
        </w:tabs>
        <w:spacing w:after="226" w:line="260" w:lineRule="exact"/>
        <w:ind w:left="780" w:hanging="360"/>
        <w:jc w:val="both"/>
        <w:rPr>
          <w:rFonts w:ascii="Arial" w:hAnsi="Arial" w:cs="Arial"/>
          <w:sz w:val="24"/>
          <w:szCs w:val="24"/>
        </w:rPr>
      </w:pPr>
      <w:r w:rsidRPr="002A3E3B">
        <w:rPr>
          <w:rFonts w:ascii="Arial" w:hAnsi="Arial" w:cs="Arial"/>
          <w:sz w:val="24"/>
          <w:szCs w:val="24"/>
        </w:rPr>
        <w:t>Η ημερομηνία σφαγής.</w:t>
      </w:r>
    </w:p>
    <w:p w:rsidR="00CC029F" w:rsidRPr="002A3E3B" w:rsidRDefault="00CC029F" w:rsidP="00CC029F">
      <w:pPr>
        <w:widowControl w:val="0"/>
        <w:numPr>
          <w:ilvl w:val="0"/>
          <w:numId w:val="1"/>
        </w:numPr>
        <w:tabs>
          <w:tab w:val="left" w:pos="348"/>
        </w:tabs>
        <w:spacing w:after="111" w:line="260" w:lineRule="exact"/>
        <w:ind w:left="780" w:hanging="360"/>
        <w:jc w:val="both"/>
        <w:rPr>
          <w:rFonts w:ascii="Arial" w:hAnsi="Arial" w:cs="Arial"/>
          <w:sz w:val="24"/>
          <w:szCs w:val="24"/>
        </w:rPr>
      </w:pPr>
      <w:r w:rsidRPr="002A3E3B">
        <w:rPr>
          <w:rFonts w:ascii="Arial" w:hAnsi="Arial" w:cs="Arial"/>
          <w:sz w:val="24"/>
          <w:szCs w:val="24"/>
        </w:rPr>
        <w:t>Η ημερομηνία ελάχιστης διατηρησιμότητας,</w:t>
      </w:r>
    </w:p>
    <w:p w:rsidR="00CC029F" w:rsidRPr="002A3E3B" w:rsidRDefault="00CC029F" w:rsidP="00CC029F">
      <w:pPr>
        <w:spacing w:after="600" w:line="409" w:lineRule="exact"/>
        <w:jc w:val="both"/>
        <w:rPr>
          <w:rFonts w:ascii="Arial" w:hAnsi="Arial" w:cs="Arial"/>
          <w:sz w:val="24"/>
          <w:szCs w:val="24"/>
        </w:rPr>
      </w:pPr>
      <w:r w:rsidRPr="002A3E3B">
        <w:rPr>
          <w:rFonts w:ascii="Arial" w:hAnsi="Arial" w:cs="Arial"/>
          <w:sz w:val="24"/>
          <w:szCs w:val="24"/>
        </w:rPr>
        <w:t>όπως αυτά αναφέρονται στο Π.Δ.291/1996 Κεφάλαιο XII, στον Κανονισμό 853/2004, 854/2004.</w:t>
      </w:r>
    </w:p>
    <w:p w:rsidR="00CC029F" w:rsidRPr="004131A0" w:rsidRDefault="00CC029F" w:rsidP="00CC029F">
      <w:pPr>
        <w:spacing w:after="207" w:line="409" w:lineRule="exact"/>
        <w:jc w:val="both"/>
        <w:rPr>
          <w:rFonts w:ascii="Arial" w:hAnsi="Arial" w:cs="Arial"/>
          <w:sz w:val="24"/>
          <w:szCs w:val="24"/>
        </w:rPr>
      </w:pPr>
      <w:r w:rsidRPr="004131A0">
        <w:rPr>
          <w:rStyle w:val="212"/>
          <w:rFonts w:ascii="Arial" w:hAnsi="Arial" w:cs="Arial"/>
        </w:rPr>
        <w:t xml:space="preserve">2. </w:t>
      </w:r>
      <w:r w:rsidRPr="00AA22BC">
        <w:rPr>
          <w:rStyle w:val="212"/>
          <w:rFonts w:ascii="Arial" w:hAnsi="Arial" w:cs="Arial"/>
        </w:rPr>
        <w:t>Κοτόπουλο Μπούτι – στήθος</w:t>
      </w:r>
      <w:r w:rsidRPr="004131A0">
        <w:rPr>
          <w:rStyle w:val="212"/>
          <w:rFonts w:ascii="Arial" w:hAnsi="Arial" w:cs="Arial"/>
        </w:rPr>
        <w:t xml:space="preserve"> </w:t>
      </w:r>
      <w:r w:rsidRPr="004131A0">
        <w:rPr>
          <w:rFonts w:ascii="Arial" w:hAnsi="Arial" w:cs="Arial"/>
          <w:sz w:val="24"/>
          <w:szCs w:val="24"/>
        </w:rPr>
        <w:t xml:space="preserve">Τα τεμάχια του νωπού κοτόπουλου να προέρχονται από νωπά ολόκληρα κοτόπουλα τύπου </w:t>
      </w:r>
      <w:r w:rsidRPr="004131A0">
        <w:rPr>
          <w:rFonts w:ascii="Arial" w:hAnsi="Arial" w:cs="Arial"/>
          <w:sz w:val="24"/>
          <w:szCs w:val="24"/>
          <w:lang w:val="en-US" w:eastAsia="en-US" w:bidi="en-US"/>
        </w:rPr>
        <w:t>A</w:t>
      </w:r>
      <w:r w:rsidRPr="004131A0">
        <w:rPr>
          <w:rFonts w:ascii="Arial" w:hAnsi="Arial" w:cs="Arial"/>
          <w:sz w:val="24"/>
          <w:szCs w:val="24"/>
        </w:rPr>
        <w:t xml:space="preserve">65% </w:t>
      </w:r>
      <w:r w:rsidRPr="00F4727F">
        <w:rPr>
          <w:rStyle w:val="212"/>
          <w:rFonts w:ascii="Arial" w:hAnsi="Arial" w:cs="Arial"/>
          <w:b w:val="0"/>
        </w:rPr>
        <w:t>αερόψυκτα</w:t>
      </w:r>
      <w:r w:rsidRPr="004131A0">
        <w:rPr>
          <w:rStyle w:val="212"/>
          <w:rFonts w:ascii="Arial" w:hAnsi="Arial" w:cs="Arial"/>
        </w:rPr>
        <w:t>,</w:t>
      </w:r>
      <w:r>
        <w:rPr>
          <w:rStyle w:val="212"/>
          <w:rFonts w:ascii="Arial" w:hAnsi="Arial" w:cs="Arial"/>
        </w:rPr>
        <w:t xml:space="preserve"> </w:t>
      </w:r>
      <w:r w:rsidRPr="004131A0">
        <w:rPr>
          <w:rFonts w:ascii="Arial" w:hAnsi="Arial" w:cs="Arial"/>
          <w:sz w:val="24"/>
          <w:szCs w:val="24"/>
        </w:rPr>
        <w:t xml:space="preserve">βάρους των </w:t>
      </w:r>
      <w:r w:rsidRPr="004131A0">
        <w:rPr>
          <w:rStyle w:val="212"/>
          <w:rFonts w:ascii="Arial" w:hAnsi="Arial" w:cs="Arial"/>
        </w:rPr>
        <w:t xml:space="preserve">1200 </w:t>
      </w:r>
      <w:r w:rsidRPr="004131A0">
        <w:rPr>
          <w:rStyle w:val="212"/>
          <w:rFonts w:ascii="Arial" w:hAnsi="Arial" w:cs="Arial"/>
          <w:lang w:eastAsia="en-US" w:bidi="en-US"/>
        </w:rPr>
        <w:t>gr</w:t>
      </w:r>
      <w:r w:rsidRPr="004131A0">
        <w:rPr>
          <w:rFonts w:ascii="Arial" w:hAnsi="Arial" w:cs="Arial"/>
          <w:sz w:val="24"/>
          <w:szCs w:val="24"/>
        </w:rPr>
        <w:t xml:space="preserve">- </w:t>
      </w:r>
      <w:r w:rsidRPr="004131A0">
        <w:rPr>
          <w:rStyle w:val="212"/>
          <w:rFonts w:ascii="Arial" w:hAnsi="Arial" w:cs="Arial"/>
        </w:rPr>
        <w:t xml:space="preserve">1300 </w:t>
      </w:r>
      <w:r w:rsidRPr="004131A0">
        <w:rPr>
          <w:rFonts w:ascii="Arial" w:hAnsi="Arial" w:cs="Arial"/>
          <w:b/>
          <w:sz w:val="24"/>
          <w:szCs w:val="24"/>
          <w:lang w:val="en-US" w:eastAsia="en-US" w:bidi="en-US"/>
        </w:rPr>
        <w:t>gr</w:t>
      </w:r>
      <w:r w:rsidRPr="004131A0">
        <w:rPr>
          <w:rFonts w:ascii="Arial" w:hAnsi="Arial" w:cs="Arial"/>
          <w:sz w:val="24"/>
          <w:szCs w:val="24"/>
        </w:rPr>
        <w:t>και βάρους τεμαχίων και θα αφορούν τεμαχισμένα οπίσθια τεταρτημόρια (μπούτια νωπά) και τεμαχισμένα στήθη νωπά, βάρους 300-350</w:t>
      </w:r>
      <w:r w:rsidRPr="004131A0">
        <w:rPr>
          <w:rFonts w:ascii="Arial" w:hAnsi="Arial" w:cs="Arial"/>
          <w:sz w:val="24"/>
          <w:szCs w:val="24"/>
          <w:lang w:val="en-US"/>
        </w:rPr>
        <w:t>gr</w:t>
      </w:r>
      <w:r w:rsidRPr="004131A0">
        <w:rPr>
          <w:rFonts w:ascii="Arial" w:hAnsi="Arial" w:cs="Arial"/>
          <w:sz w:val="24"/>
          <w:szCs w:val="24"/>
        </w:rPr>
        <w:t xml:space="preserve">για </w:t>
      </w:r>
      <w:r w:rsidRPr="004131A0">
        <w:rPr>
          <w:rFonts w:ascii="Arial" w:hAnsi="Arial" w:cs="Arial"/>
          <w:sz w:val="24"/>
          <w:szCs w:val="24"/>
          <w:lang w:val="en-US"/>
        </w:rPr>
        <w:t>t</w:t>
      </w:r>
      <w:r w:rsidRPr="004131A0">
        <w:rPr>
          <w:rFonts w:ascii="Arial" w:hAnsi="Arial" w:cs="Arial"/>
          <w:sz w:val="24"/>
          <w:szCs w:val="24"/>
        </w:rPr>
        <w:t xml:space="preserve">α μπούτια και 600-700 </w:t>
      </w:r>
      <w:r w:rsidRPr="004131A0">
        <w:rPr>
          <w:rFonts w:ascii="Arial" w:hAnsi="Arial" w:cs="Arial"/>
          <w:sz w:val="24"/>
          <w:szCs w:val="24"/>
          <w:lang w:val="en-US" w:eastAsia="en-US" w:bidi="en-US"/>
        </w:rPr>
        <w:t>gr</w:t>
      </w:r>
      <w:r w:rsidRPr="004131A0">
        <w:rPr>
          <w:rFonts w:ascii="Arial" w:hAnsi="Arial" w:cs="Arial"/>
          <w:sz w:val="24"/>
          <w:szCs w:val="24"/>
        </w:rPr>
        <w:t xml:space="preserve">για τα στήθη και φιλέτο και συσκευασμένα (πρώτη συσκευασία), όχι σκαφάκι, κατά προτίμηση </w:t>
      </w:r>
      <w:r w:rsidRPr="004131A0">
        <w:rPr>
          <w:rFonts w:ascii="Arial" w:hAnsi="Arial" w:cs="Arial"/>
          <w:sz w:val="24"/>
          <w:szCs w:val="24"/>
          <w:lang w:eastAsia="en-US" w:bidi="en-US"/>
        </w:rPr>
        <w:t>(</w:t>
      </w:r>
      <w:r w:rsidRPr="004131A0">
        <w:rPr>
          <w:rFonts w:ascii="Arial" w:hAnsi="Arial" w:cs="Arial"/>
          <w:sz w:val="24"/>
          <w:szCs w:val="24"/>
          <w:lang w:val="en-US" w:eastAsia="en-US" w:bidi="en-US"/>
        </w:rPr>
        <w:t>VACUM</w:t>
      </w:r>
      <w:r w:rsidRPr="004131A0">
        <w:rPr>
          <w:rFonts w:ascii="Arial" w:hAnsi="Arial" w:cs="Arial"/>
          <w:sz w:val="24"/>
          <w:szCs w:val="24"/>
          <w:lang w:eastAsia="en-US" w:bidi="en-US"/>
        </w:rPr>
        <w:t xml:space="preserve">) </w:t>
      </w:r>
      <w:r w:rsidRPr="004131A0">
        <w:rPr>
          <w:rFonts w:ascii="Arial" w:hAnsi="Arial" w:cs="Arial"/>
          <w:sz w:val="24"/>
          <w:szCs w:val="24"/>
        </w:rPr>
        <w:t>και σε δεύτερη συσκευασία μέσα σε χαρτοκιβώτια. Οι συσκευασίες θα είναι σε κατάλληλες για τρόφιμα και θα φέρουν ετικέτα που θα αναγράφεται ο κωδικός αριθμός έγκρισης Ε.Ε. του σφαγείου ή του τυποποιητηρίου, η θερμοκρασία συντήρησης, η ημερομηνία σφαγής, η ημερομηνία λήξης και το βάρος.</w:t>
      </w:r>
    </w:p>
    <w:p w:rsidR="00CC029F" w:rsidRDefault="00CC029F" w:rsidP="00CC029F">
      <w:pPr>
        <w:spacing w:after="120" w:line="240" w:lineRule="auto"/>
        <w:jc w:val="both"/>
        <w:rPr>
          <w:rFonts w:ascii="Arial" w:hAnsi="Arial" w:cs="Arial"/>
          <w:sz w:val="24"/>
          <w:szCs w:val="24"/>
        </w:rPr>
      </w:pPr>
      <w:r w:rsidRPr="004131A0">
        <w:rPr>
          <w:rStyle w:val="212"/>
          <w:rFonts w:ascii="Arial" w:hAnsi="Arial" w:cs="Arial"/>
        </w:rPr>
        <w:t xml:space="preserve">3. </w:t>
      </w:r>
      <w:r w:rsidRPr="00AA22BC">
        <w:rPr>
          <w:rStyle w:val="212"/>
          <w:rFonts w:ascii="Arial" w:hAnsi="Arial" w:cs="Arial"/>
        </w:rPr>
        <w:t>Γαλοπούλα</w:t>
      </w:r>
      <w:r w:rsidRPr="004131A0">
        <w:rPr>
          <w:rStyle w:val="212"/>
          <w:rFonts w:ascii="Arial" w:hAnsi="Arial" w:cs="Arial"/>
        </w:rPr>
        <w:t xml:space="preserve"> </w:t>
      </w:r>
      <w:r w:rsidRPr="004131A0">
        <w:rPr>
          <w:rFonts w:ascii="Arial" w:hAnsi="Arial" w:cs="Arial"/>
          <w:sz w:val="24"/>
          <w:szCs w:val="24"/>
        </w:rPr>
        <w:t xml:space="preserve">να είναι τύπου 67%, σφαγμένη, αποπτερωμένη, χωρίς κεφάλι &amp; πόδια που έχουν κοπεί στους ταρσούς ή ένα εκατοστό κάτω από αυτούς και χωρίς το συκώτι, το στομάχι και την καρδιά. Βάρος εκάστου τεμαχίου 3-5 </w:t>
      </w:r>
      <w:r w:rsidRPr="004131A0">
        <w:rPr>
          <w:rFonts w:ascii="Arial" w:hAnsi="Arial" w:cs="Arial"/>
          <w:sz w:val="24"/>
          <w:szCs w:val="24"/>
          <w:lang w:val="en-US" w:eastAsia="en-US" w:bidi="en-US"/>
        </w:rPr>
        <w:t>Kgr</w:t>
      </w:r>
      <w:r>
        <w:rPr>
          <w:rFonts w:ascii="Arial" w:hAnsi="Arial" w:cs="Arial"/>
          <w:sz w:val="24"/>
          <w:szCs w:val="24"/>
          <w:lang w:eastAsia="en-US" w:bidi="en-US"/>
        </w:rPr>
        <w:t xml:space="preserve"> </w:t>
      </w:r>
      <w:r w:rsidRPr="004131A0">
        <w:rPr>
          <w:rFonts w:ascii="Arial" w:hAnsi="Arial" w:cs="Arial"/>
          <w:sz w:val="24"/>
          <w:szCs w:val="24"/>
        </w:rPr>
        <w:t>και έχει προετοιμασθεί με τους ενδεδειγμένους υγειονομικούς όρους.</w:t>
      </w:r>
    </w:p>
    <w:p w:rsidR="00CC029F" w:rsidRPr="002A3E3B" w:rsidRDefault="00CC029F" w:rsidP="00CC029F">
      <w:pPr>
        <w:spacing w:after="120" w:line="240" w:lineRule="auto"/>
        <w:jc w:val="both"/>
        <w:rPr>
          <w:rFonts w:ascii="Arial" w:hAnsi="Arial" w:cs="Arial"/>
          <w:sz w:val="24"/>
          <w:szCs w:val="24"/>
        </w:rPr>
      </w:pPr>
      <w:r w:rsidRPr="002A3E3B">
        <w:rPr>
          <w:rStyle w:val="212"/>
          <w:rFonts w:ascii="Arial" w:hAnsi="Arial" w:cs="Arial"/>
        </w:rPr>
        <w:t xml:space="preserve">4 </w:t>
      </w:r>
      <w:r w:rsidRPr="00AA22BC">
        <w:rPr>
          <w:rStyle w:val="212"/>
          <w:rFonts w:ascii="Arial" w:hAnsi="Arial" w:cs="Arial"/>
        </w:rPr>
        <w:t>Στήθος γαλοπούλας ή  Φιλέτο</w:t>
      </w:r>
      <w:r w:rsidRPr="002A3E3B">
        <w:rPr>
          <w:rStyle w:val="212"/>
          <w:rFonts w:ascii="Arial" w:hAnsi="Arial" w:cs="Arial"/>
        </w:rPr>
        <w:t xml:space="preserve"> </w:t>
      </w:r>
      <w:r w:rsidRPr="002A3E3B">
        <w:rPr>
          <w:rFonts w:ascii="Arial" w:hAnsi="Arial" w:cs="Arial"/>
          <w:sz w:val="24"/>
          <w:szCs w:val="24"/>
        </w:rPr>
        <w:t xml:space="preserve">να προέρχεται από γαλοπούλα βάρους 3-5 </w:t>
      </w:r>
      <w:r w:rsidRPr="002A3E3B">
        <w:rPr>
          <w:rFonts w:ascii="Arial" w:hAnsi="Arial" w:cs="Arial"/>
          <w:sz w:val="24"/>
          <w:szCs w:val="24"/>
          <w:lang w:val="en-US" w:eastAsia="en-US" w:bidi="en-US"/>
        </w:rPr>
        <w:t>Kgr</w:t>
      </w:r>
      <w:r>
        <w:rPr>
          <w:rFonts w:ascii="Arial" w:hAnsi="Arial" w:cs="Arial"/>
          <w:sz w:val="24"/>
          <w:szCs w:val="24"/>
          <w:lang w:eastAsia="en-US" w:bidi="en-US"/>
        </w:rPr>
        <w:t xml:space="preserve"> </w:t>
      </w:r>
      <w:r w:rsidRPr="002A3E3B">
        <w:rPr>
          <w:rFonts w:ascii="Arial" w:hAnsi="Arial" w:cs="Arial"/>
          <w:sz w:val="24"/>
          <w:szCs w:val="24"/>
        </w:rPr>
        <w:t xml:space="preserve">και τύπου 67% συσκευασμένη σε ατομική συσκευασία </w:t>
      </w:r>
      <w:r w:rsidRPr="002A3E3B">
        <w:rPr>
          <w:rFonts w:ascii="Arial" w:hAnsi="Arial" w:cs="Arial"/>
          <w:sz w:val="24"/>
          <w:szCs w:val="24"/>
          <w:lang w:eastAsia="en-US" w:bidi="en-US"/>
        </w:rPr>
        <w:t>(</w:t>
      </w:r>
      <w:r w:rsidRPr="002A3E3B">
        <w:rPr>
          <w:rFonts w:ascii="Arial" w:hAnsi="Arial" w:cs="Arial"/>
          <w:sz w:val="24"/>
          <w:szCs w:val="24"/>
          <w:lang w:val="en-US" w:eastAsia="en-US" w:bidi="en-US"/>
        </w:rPr>
        <w:t>VACUM</w:t>
      </w:r>
      <w:r w:rsidRPr="002A3E3B">
        <w:rPr>
          <w:rFonts w:ascii="Arial" w:hAnsi="Arial" w:cs="Arial"/>
          <w:sz w:val="24"/>
          <w:szCs w:val="24"/>
          <w:lang w:eastAsia="en-US" w:bidi="en-US"/>
        </w:rPr>
        <w:t>).</w:t>
      </w:r>
    </w:p>
    <w:p w:rsidR="00CC029F" w:rsidRPr="002A3E3B" w:rsidRDefault="00CC029F" w:rsidP="00CC029F">
      <w:pPr>
        <w:tabs>
          <w:tab w:val="left" w:pos="948"/>
        </w:tabs>
        <w:spacing w:after="120" w:line="240" w:lineRule="auto"/>
        <w:jc w:val="both"/>
        <w:rPr>
          <w:rFonts w:ascii="Arial" w:hAnsi="Arial" w:cs="Arial"/>
          <w:sz w:val="24"/>
          <w:szCs w:val="24"/>
        </w:rPr>
      </w:pPr>
      <w:r w:rsidRPr="002A3E3B">
        <w:rPr>
          <w:rFonts w:ascii="Arial" w:hAnsi="Arial" w:cs="Arial"/>
          <w:sz w:val="24"/>
          <w:szCs w:val="24"/>
        </w:rPr>
        <w:lastRenderedPageBreak/>
        <w:t>ΣΗΜ:</w:t>
      </w:r>
      <w:r w:rsidRPr="002A3E3B">
        <w:rPr>
          <w:rFonts w:ascii="Arial" w:hAnsi="Arial" w:cs="Arial"/>
          <w:sz w:val="24"/>
          <w:szCs w:val="24"/>
        </w:rPr>
        <w:tab/>
        <w:t>Τα ανωτέρω ποοσδιο</w:t>
      </w:r>
      <w:r>
        <w:rPr>
          <w:rFonts w:ascii="Arial" w:hAnsi="Arial" w:cs="Arial"/>
          <w:sz w:val="24"/>
          <w:szCs w:val="24"/>
        </w:rPr>
        <w:t xml:space="preserve">ριζόμενα βάρη </w:t>
      </w:r>
      <w:r w:rsidRPr="002A3E3B">
        <w:rPr>
          <w:rFonts w:ascii="Arial" w:hAnsi="Arial" w:cs="Arial"/>
          <w:sz w:val="24"/>
          <w:szCs w:val="24"/>
        </w:rPr>
        <w:t xml:space="preserve"> έχουν υπολο</w:t>
      </w:r>
      <w:r>
        <w:rPr>
          <w:rFonts w:ascii="Arial" w:hAnsi="Arial" w:cs="Arial"/>
          <w:sz w:val="24"/>
          <w:szCs w:val="24"/>
        </w:rPr>
        <w:t>γ</w:t>
      </w:r>
      <w:r w:rsidRPr="002A3E3B">
        <w:rPr>
          <w:rFonts w:ascii="Arial" w:hAnsi="Arial" w:cs="Arial"/>
          <w:sz w:val="24"/>
          <w:szCs w:val="24"/>
        </w:rPr>
        <w:t>ισθεί</w:t>
      </w:r>
      <w:r>
        <w:rPr>
          <w:rFonts w:ascii="Arial" w:hAnsi="Arial" w:cs="Arial"/>
          <w:sz w:val="24"/>
          <w:szCs w:val="24"/>
        </w:rPr>
        <w:t xml:space="preserve"> σ</w:t>
      </w:r>
      <w:r w:rsidRPr="002A3E3B">
        <w:rPr>
          <w:rFonts w:ascii="Arial" w:hAnsi="Arial" w:cs="Arial"/>
          <w:sz w:val="24"/>
          <w:szCs w:val="24"/>
        </w:rPr>
        <w:t>ύ</w:t>
      </w:r>
      <w:r>
        <w:rPr>
          <w:rFonts w:ascii="Arial" w:hAnsi="Arial" w:cs="Arial"/>
          <w:sz w:val="24"/>
          <w:szCs w:val="24"/>
        </w:rPr>
        <w:t>μφωνα με τα μεριδολόγια – ποσοτολόγια που εφαρμόζονται στα Νοσοκομεία για τις ανάγκες των σιτιζομένων.</w:t>
      </w:r>
      <w:r w:rsidRPr="002A3E3B">
        <w:rPr>
          <w:rFonts w:ascii="Arial" w:hAnsi="Arial" w:cs="Arial"/>
          <w:sz w:val="24"/>
          <w:szCs w:val="24"/>
        </w:rPr>
        <w:t>.</w:t>
      </w:r>
    </w:p>
    <w:p w:rsidR="00CC029F" w:rsidRPr="002A3E3B" w:rsidRDefault="00CC029F" w:rsidP="00CC029F">
      <w:pPr>
        <w:spacing w:line="409" w:lineRule="exact"/>
        <w:ind w:firstLine="340"/>
        <w:jc w:val="both"/>
        <w:rPr>
          <w:rFonts w:ascii="Arial" w:hAnsi="Arial" w:cs="Arial"/>
          <w:sz w:val="24"/>
          <w:szCs w:val="24"/>
        </w:rPr>
      </w:pPr>
      <w:r w:rsidRPr="002A3E3B">
        <w:rPr>
          <w:rFonts w:ascii="Arial" w:hAnsi="Arial" w:cs="Arial"/>
          <w:sz w:val="24"/>
          <w:szCs w:val="24"/>
        </w:rPr>
        <w:t xml:space="preserve">Τα εν λόγω χορηγούμενα νωπά πουλερικά θα πρέπει να προέρχονται από πτηνοσφαγείο που έχει αριθμό έγκρισης από την αρμόδια Κτηνιατρική Υπηρεσία (Π.Δ. 56/1995), και Ισχύον Πιστοποιητικό περί εφαρμογής συστήματος διαχείρισης της ασφάλειας των τροφίμων σύμφωνα με τις απαιτήσεις του προτύπου ΕΝ </w:t>
      </w:r>
      <w:r w:rsidRPr="002A3E3B">
        <w:rPr>
          <w:rFonts w:ascii="Arial" w:hAnsi="Arial" w:cs="Arial"/>
          <w:sz w:val="24"/>
          <w:szCs w:val="24"/>
          <w:lang w:val="en-US" w:eastAsia="en-US" w:bidi="en-US"/>
        </w:rPr>
        <w:t>ISO</w:t>
      </w:r>
      <w:r w:rsidRPr="002A3E3B">
        <w:rPr>
          <w:rFonts w:ascii="Arial" w:hAnsi="Arial" w:cs="Arial"/>
          <w:sz w:val="24"/>
          <w:szCs w:val="24"/>
        </w:rPr>
        <w:t>22000:2005 το οποίο θα έχει χορηγηθεί από κατάλληλα διαπιστευμένους φορείς Πιστοποίησης από τον ΕΣΥΔ και να φέρουν απαραίτητα την σφραγίδα [κονκάρδα] του κτηνιατρικού ελέγχου.</w:t>
      </w:r>
    </w:p>
    <w:p w:rsidR="00CC029F" w:rsidRDefault="00CC029F" w:rsidP="00CC029F">
      <w:pPr>
        <w:spacing w:line="409" w:lineRule="exact"/>
        <w:jc w:val="both"/>
        <w:rPr>
          <w:rFonts w:ascii="Arial" w:hAnsi="Arial" w:cs="Arial"/>
          <w:sz w:val="24"/>
          <w:szCs w:val="24"/>
        </w:rPr>
      </w:pPr>
      <w:r w:rsidRPr="002A3E3B">
        <w:rPr>
          <w:rFonts w:ascii="Arial" w:hAnsi="Arial" w:cs="Arial"/>
          <w:sz w:val="24"/>
          <w:szCs w:val="24"/>
        </w:rPr>
        <w:t xml:space="preserve">Τα σφαγεία και τεμαχιστήρια και οι αυτόνομες ψυκτικές εγκαταστάσεις πρέπει να διαθέτουν άδεια λειτουργίας και αριθμό έγκρισης σύμφωνα με τις απαιτήσεις του </w:t>
      </w:r>
      <w:r w:rsidRPr="00F4727F">
        <w:rPr>
          <w:rStyle w:val="212"/>
          <w:rFonts w:ascii="Arial" w:hAnsi="Arial" w:cs="Arial"/>
          <w:b w:val="0"/>
        </w:rPr>
        <w:t>Π.Δ.79/2007</w:t>
      </w:r>
      <w:r w:rsidRPr="002A3E3B">
        <w:rPr>
          <w:rFonts w:ascii="Arial" w:hAnsi="Arial" w:cs="Arial"/>
          <w:sz w:val="24"/>
          <w:szCs w:val="24"/>
        </w:rPr>
        <w:t>(Καθορισμός των όρων, τ</w:t>
      </w:r>
      <w:r>
        <w:rPr>
          <w:rFonts w:ascii="Arial" w:hAnsi="Arial" w:cs="Arial"/>
          <w:sz w:val="24"/>
          <w:szCs w:val="24"/>
        </w:rPr>
        <w:t>ων προϋπο</w:t>
      </w:r>
      <w:r w:rsidRPr="002A3E3B">
        <w:rPr>
          <w:rFonts w:ascii="Arial" w:hAnsi="Arial" w:cs="Arial"/>
          <w:sz w:val="24"/>
          <w:szCs w:val="24"/>
        </w:rPr>
        <w:t>θέσεων και της</w:t>
      </w:r>
      <w:r>
        <w:rPr>
          <w:rFonts w:ascii="Arial" w:hAnsi="Arial" w:cs="Arial"/>
          <w:sz w:val="24"/>
          <w:szCs w:val="24"/>
        </w:rPr>
        <w:t xml:space="preserve"> διαδικασίας </w:t>
      </w:r>
      <w:r w:rsidRPr="002A3E3B">
        <w:rPr>
          <w:rFonts w:ascii="Arial" w:hAnsi="Arial" w:cs="Arial"/>
          <w:sz w:val="24"/>
          <w:szCs w:val="24"/>
        </w:rPr>
        <w:t xml:space="preserve">χορήγησης άδειας ίδρυσης και εκσυγχρονισμού </w:t>
      </w:r>
      <w:r>
        <w:rPr>
          <w:rFonts w:ascii="Arial" w:hAnsi="Arial" w:cs="Arial"/>
          <w:sz w:val="24"/>
          <w:szCs w:val="24"/>
        </w:rPr>
        <w:t>τ</w:t>
      </w:r>
      <w:r w:rsidRPr="002A3E3B">
        <w:rPr>
          <w:rFonts w:ascii="Arial" w:hAnsi="Arial" w:cs="Arial"/>
          <w:sz w:val="24"/>
          <w:szCs w:val="24"/>
        </w:rPr>
        <w:t>ων σφαγείων οπληφόρων ζώων, πουλερικών και λαγόμορφων και θέσπιση των αναγκαίων συμπληρωματικών μέτρων για την εφαρμογή των Κανονισμών (ΕΚ) αριθ. 853/2004 και 882/2004 του Ευρωπαϊκού Κοινοβουλίου και του Συμβουλίου, σχετικά με την ίδρυση σφαγείων)</w:t>
      </w:r>
    </w:p>
    <w:p w:rsidR="00BE6696" w:rsidRPr="00045284" w:rsidRDefault="00BE6696" w:rsidP="00CC029F">
      <w:pPr>
        <w:spacing w:line="409" w:lineRule="exact"/>
        <w:jc w:val="both"/>
        <w:rPr>
          <w:rFonts w:cs="Arial"/>
          <w:szCs w:val="24"/>
        </w:rPr>
      </w:pPr>
    </w:p>
    <w:p w:rsidR="00BE6696" w:rsidRPr="00E9210B" w:rsidRDefault="00BE6696" w:rsidP="00BE6696">
      <w:pPr>
        <w:spacing w:after="416" w:line="260" w:lineRule="exact"/>
        <w:ind w:left="180"/>
        <w:jc w:val="both"/>
        <w:rPr>
          <w:rFonts w:ascii="Arial" w:hAnsi="Arial" w:cs="Arial"/>
          <w:b/>
          <w:sz w:val="24"/>
          <w:szCs w:val="24"/>
        </w:rPr>
      </w:pPr>
      <w:r w:rsidRPr="00E9210B">
        <w:rPr>
          <w:rFonts w:ascii="Arial" w:hAnsi="Arial" w:cs="Arial"/>
          <w:b/>
          <w:sz w:val="24"/>
          <w:szCs w:val="24"/>
        </w:rPr>
        <w:t xml:space="preserve">Οι συμμετέχοντες </w:t>
      </w:r>
      <w:r>
        <w:rPr>
          <w:rFonts w:ascii="Arial" w:hAnsi="Arial" w:cs="Arial"/>
          <w:b/>
          <w:sz w:val="24"/>
          <w:szCs w:val="24"/>
        </w:rPr>
        <w:t>θα</w:t>
      </w:r>
      <w:r w:rsidRPr="00E9210B">
        <w:rPr>
          <w:rFonts w:ascii="Arial" w:hAnsi="Arial" w:cs="Arial"/>
          <w:b/>
          <w:sz w:val="24"/>
          <w:szCs w:val="24"/>
        </w:rPr>
        <w:t xml:space="preserve"> προσκομίσουν</w:t>
      </w:r>
      <w:r>
        <w:rPr>
          <w:rFonts w:ascii="Arial" w:hAnsi="Arial" w:cs="Arial"/>
          <w:b/>
          <w:sz w:val="24"/>
          <w:szCs w:val="24"/>
        </w:rPr>
        <w:t xml:space="preserve"> με την προσφορά τους </w:t>
      </w:r>
      <w:r w:rsidRPr="00E9210B">
        <w:rPr>
          <w:rFonts w:ascii="Arial" w:hAnsi="Arial" w:cs="Arial"/>
          <w:b/>
          <w:sz w:val="24"/>
          <w:szCs w:val="24"/>
        </w:rPr>
        <w:t>:</w:t>
      </w:r>
    </w:p>
    <w:p w:rsidR="00BE6696" w:rsidRPr="002A3E3B" w:rsidRDefault="00BE6696" w:rsidP="00BE6696">
      <w:pPr>
        <w:widowControl w:val="0"/>
        <w:numPr>
          <w:ilvl w:val="0"/>
          <w:numId w:val="2"/>
        </w:numPr>
        <w:tabs>
          <w:tab w:val="left" w:pos="0"/>
        </w:tabs>
        <w:spacing w:after="0" w:line="409" w:lineRule="exact"/>
        <w:ind w:left="900" w:right="340" w:hanging="360"/>
        <w:jc w:val="both"/>
        <w:rPr>
          <w:rFonts w:ascii="Arial" w:hAnsi="Arial" w:cs="Arial"/>
          <w:sz w:val="24"/>
          <w:szCs w:val="24"/>
        </w:rPr>
      </w:pPr>
      <w:r w:rsidRPr="00E9210B">
        <w:rPr>
          <w:rFonts w:ascii="Arial" w:hAnsi="Arial" w:cs="Arial"/>
          <w:b/>
          <w:sz w:val="24"/>
          <w:szCs w:val="24"/>
        </w:rPr>
        <w:t>Άδεια λειτουργίας της Επιχείρησης από την αρμόδια Υπηρεσία και σε</w:t>
      </w:r>
      <w:r w:rsidRPr="002A3E3B">
        <w:rPr>
          <w:rFonts w:ascii="Arial" w:hAnsi="Arial" w:cs="Arial"/>
          <w:sz w:val="24"/>
          <w:szCs w:val="24"/>
        </w:rPr>
        <w:t xml:space="preserve"> περίπτωση που ο συμμετέχων έχει την έδρα του εκτός Νομού Αττικής και άδεια λειτουργίας του υποκαταστήματος στο Νομό Αττικής, εφόσον υπάρχει.</w:t>
      </w:r>
    </w:p>
    <w:p w:rsidR="00BE6696" w:rsidRPr="002A3E3B" w:rsidRDefault="00BE6696" w:rsidP="00BE6696">
      <w:pPr>
        <w:spacing w:line="409" w:lineRule="exact"/>
        <w:ind w:right="340"/>
        <w:jc w:val="both"/>
        <w:rPr>
          <w:rFonts w:ascii="Arial" w:hAnsi="Arial" w:cs="Arial"/>
          <w:sz w:val="24"/>
          <w:szCs w:val="24"/>
        </w:rPr>
      </w:pPr>
      <w:r w:rsidRPr="002A3E3B">
        <w:rPr>
          <w:rFonts w:ascii="Arial" w:hAnsi="Arial" w:cs="Arial"/>
          <w:sz w:val="24"/>
          <w:szCs w:val="24"/>
        </w:rPr>
        <w:t xml:space="preserve">Η επιχείρηση τροφίμων πρέπει να προσκομίσει και την καταχώρηση ή την έγκριση εγκατάστασής τους. Σύμφωνα με την </w:t>
      </w:r>
      <w:r w:rsidRPr="0059045A">
        <w:rPr>
          <w:rStyle w:val="212"/>
          <w:rFonts w:ascii="Arial" w:hAnsi="Arial" w:cs="Arial"/>
          <w:b w:val="0"/>
        </w:rPr>
        <w:t>Κ.Υ.Α. Αριθμ. 15523 /2006</w:t>
      </w:r>
      <w:r w:rsidRPr="002A3E3B">
        <w:rPr>
          <w:rStyle w:val="212"/>
          <w:rFonts w:ascii="Arial" w:hAnsi="Arial" w:cs="Arial"/>
        </w:rPr>
        <w:t xml:space="preserve"> </w:t>
      </w:r>
      <w:r w:rsidRPr="002A3E3B">
        <w:rPr>
          <w:rFonts w:ascii="Arial" w:hAnsi="Arial" w:cs="Arial"/>
          <w:sz w:val="24"/>
          <w:szCs w:val="24"/>
        </w:rPr>
        <w:t xml:space="preserve">όλες οι επιχειρήσεις τροφίμων έχουν την υποχρέωση καταχώρησης ή έγκρισης των εγκαταστάσεων τους, σύμφωνα με το άρθρο 6 του Κανονισμού (ΕΚ) υπ’ αριθμό. 852/2004 Αναγκαία συμπληρωματικά μέτρα εφαρμογής των Κανονισμών (ΕΚ) υπ’ αριθμ. 178/2002, 852/2004, 853/2004, 854/2004 και 882/2004 του Ευρωπαϊκού Κοινοβουλίου και του </w:t>
      </w:r>
      <w:r w:rsidRPr="002A3E3B">
        <w:rPr>
          <w:rFonts w:ascii="Arial" w:hAnsi="Arial" w:cs="Arial"/>
          <w:sz w:val="24"/>
          <w:szCs w:val="24"/>
        </w:rPr>
        <w:lastRenderedPageBreak/>
        <w:t>Συμβουλίου και εναρμόνιση της Οδηγίας 2004/41/ΕΚ του Ευρωπαϊκού Κοινοβουλίου και του Συμβουλίου για την υγιεινή των τροφίμων.</w:t>
      </w:r>
    </w:p>
    <w:p w:rsidR="00BE6696" w:rsidRDefault="00BE6696" w:rsidP="00BE6696">
      <w:pPr>
        <w:widowControl w:val="0"/>
        <w:numPr>
          <w:ilvl w:val="0"/>
          <w:numId w:val="2"/>
        </w:numPr>
        <w:tabs>
          <w:tab w:val="left" w:pos="142"/>
        </w:tabs>
        <w:spacing w:after="0" w:line="360" w:lineRule="auto"/>
        <w:ind w:left="900" w:right="340" w:hanging="360"/>
        <w:jc w:val="both"/>
        <w:rPr>
          <w:rFonts w:ascii="Arial" w:hAnsi="Arial" w:cs="Arial"/>
          <w:sz w:val="24"/>
          <w:szCs w:val="24"/>
        </w:rPr>
      </w:pPr>
      <w:r w:rsidRPr="00E9210B">
        <w:rPr>
          <w:rFonts w:ascii="Arial" w:hAnsi="Arial" w:cs="Arial"/>
          <w:b/>
          <w:sz w:val="24"/>
          <w:szCs w:val="24"/>
        </w:rPr>
        <w:t>Ισχύον Πιστοποιητικό περί εφαρμογής συστήματος διαχείρισης</w:t>
      </w:r>
      <w:r w:rsidRPr="00A70E12">
        <w:rPr>
          <w:rFonts w:ascii="Arial" w:hAnsi="Arial" w:cs="Arial"/>
          <w:sz w:val="24"/>
          <w:szCs w:val="24"/>
        </w:rPr>
        <w:t xml:space="preserve"> της ασφάλειας των τροφίμων σύμφωνα [ΚΥΑ 487/2000 (ΦΕΚ1219β/4.10.2000)] με τις απαιτήσεις του προτύπου ΕΝ </w:t>
      </w:r>
      <w:r w:rsidRPr="00A70E12">
        <w:rPr>
          <w:rFonts w:ascii="Arial" w:hAnsi="Arial" w:cs="Arial"/>
          <w:sz w:val="24"/>
          <w:szCs w:val="24"/>
          <w:lang w:val="en-US" w:eastAsia="en-US" w:bidi="en-US"/>
        </w:rPr>
        <w:t>ISO</w:t>
      </w:r>
      <w:r w:rsidRPr="00A70E12">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 επεξεργασία, αποθήκευση, διακίνηση και. εμπορία των προϊόντων.</w:t>
      </w:r>
    </w:p>
    <w:p w:rsidR="00BE6696" w:rsidRPr="00A70E12" w:rsidRDefault="00BE6696" w:rsidP="00BE6696">
      <w:pPr>
        <w:widowControl w:val="0"/>
        <w:tabs>
          <w:tab w:val="left" w:pos="962"/>
        </w:tabs>
        <w:spacing w:after="0" w:line="360" w:lineRule="auto"/>
        <w:ind w:left="460" w:right="340"/>
        <w:jc w:val="both"/>
        <w:rPr>
          <w:rFonts w:ascii="Arial" w:hAnsi="Arial" w:cs="Arial"/>
          <w:sz w:val="24"/>
          <w:szCs w:val="24"/>
        </w:rPr>
      </w:pPr>
    </w:p>
    <w:p w:rsidR="00BE6696" w:rsidRPr="002A3E3B" w:rsidRDefault="00BE6696" w:rsidP="00BE6696">
      <w:pPr>
        <w:spacing w:after="0" w:line="360" w:lineRule="auto"/>
        <w:ind w:right="340" w:firstLine="260"/>
        <w:jc w:val="both"/>
        <w:rPr>
          <w:rFonts w:ascii="Arial" w:hAnsi="Arial" w:cs="Arial"/>
          <w:sz w:val="24"/>
          <w:szCs w:val="24"/>
        </w:rPr>
      </w:pPr>
      <w:r w:rsidRPr="002A3E3B">
        <w:rPr>
          <w:rFonts w:ascii="Arial" w:hAnsi="Arial" w:cs="Arial"/>
          <w:sz w:val="24"/>
          <w:szCs w:val="24"/>
        </w:rPr>
        <w:t xml:space="preserve">Επίσης, θα πρέπει να προσκομίζει </w:t>
      </w:r>
      <w:r>
        <w:rPr>
          <w:rFonts w:ascii="Arial" w:hAnsi="Arial" w:cs="Arial"/>
          <w:sz w:val="24"/>
          <w:szCs w:val="24"/>
        </w:rPr>
        <w:t>τ</w:t>
      </w:r>
      <w:r w:rsidRPr="002A3E3B">
        <w:rPr>
          <w:rFonts w:ascii="Arial" w:hAnsi="Arial" w:cs="Arial"/>
          <w:sz w:val="24"/>
          <w:szCs w:val="24"/>
        </w:rPr>
        <w:t>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BE6696" w:rsidRPr="00E9210B" w:rsidRDefault="00BE6696" w:rsidP="00BE6696">
      <w:pPr>
        <w:spacing w:line="413" w:lineRule="exact"/>
        <w:ind w:right="340" w:firstLine="260"/>
        <w:jc w:val="both"/>
        <w:rPr>
          <w:rFonts w:ascii="Arial" w:hAnsi="Arial" w:cs="Arial"/>
          <w:b/>
          <w:sz w:val="24"/>
          <w:szCs w:val="24"/>
        </w:rPr>
      </w:pPr>
      <w:r w:rsidRPr="00E9210B">
        <w:rPr>
          <w:rFonts w:ascii="Arial" w:hAnsi="Arial" w:cs="Arial"/>
          <w:b/>
          <w:sz w:val="24"/>
          <w:szCs w:val="24"/>
        </w:rPr>
        <w:t>Σε περίπτωση που ο συμμετέχων στον διαγωνισμό δεν είναι παραγωγός ή παρασκευαστής θα πρέπει να επισυνάψει:</w:t>
      </w:r>
    </w:p>
    <w:p w:rsidR="00BE6696" w:rsidRPr="002A3E3B" w:rsidRDefault="00BE6696" w:rsidP="00BE6696">
      <w:pPr>
        <w:spacing w:line="413" w:lineRule="exact"/>
        <w:ind w:right="340" w:firstLine="700"/>
        <w:jc w:val="both"/>
        <w:rPr>
          <w:rFonts w:ascii="Arial" w:hAnsi="Arial" w:cs="Arial"/>
          <w:sz w:val="24"/>
          <w:szCs w:val="24"/>
        </w:rPr>
      </w:pPr>
      <w:r w:rsidRPr="00E9210B">
        <w:rPr>
          <w:rFonts w:ascii="Arial" w:hAnsi="Arial" w:cs="Arial"/>
          <w:b/>
          <w:sz w:val="24"/>
          <w:szCs w:val="24"/>
        </w:rPr>
        <w:t>1</w:t>
      </w:r>
      <w:r w:rsidRPr="00E9210B">
        <w:rPr>
          <w:rFonts w:ascii="Arial" w:hAnsi="Arial" w:cs="Arial"/>
          <w:b/>
          <w:sz w:val="24"/>
          <w:szCs w:val="24"/>
          <w:vertAlign w:val="superscript"/>
        </w:rPr>
        <w:t>ον</w:t>
      </w:r>
      <w:r w:rsidRPr="00E9210B">
        <w:rPr>
          <w:rFonts w:ascii="Arial" w:hAnsi="Arial" w:cs="Arial"/>
          <w:b/>
          <w:sz w:val="24"/>
          <w:szCs w:val="24"/>
        </w:rPr>
        <w:t xml:space="preserve"> Ισχύον Πιστοποιητικό περί εφαρμογής συστήματος διαχείρισης</w:t>
      </w:r>
      <w:r w:rsidRPr="002A3E3B">
        <w:rPr>
          <w:rFonts w:ascii="Arial" w:hAnsi="Arial" w:cs="Arial"/>
          <w:sz w:val="24"/>
          <w:szCs w:val="24"/>
        </w:rPr>
        <w:t xml:space="preserve"> της ασφάλειας των τροφίμων σύμφωνα με τις απαιτήσεις του προτύπου ΕΝ </w:t>
      </w:r>
      <w:r w:rsidRPr="002A3E3B">
        <w:rPr>
          <w:rFonts w:ascii="Arial" w:hAnsi="Arial" w:cs="Arial"/>
          <w:sz w:val="24"/>
          <w:szCs w:val="24"/>
          <w:lang w:val="en-US" w:eastAsia="en-US" w:bidi="en-US"/>
        </w:rPr>
        <w:t>ISO</w:t>
      </w:r>
      <w:r w:rsidRPr="002A3E3B">
        <w:rPr>
          <w:rFonts w:ascii="Arial" w:hAnsi="Arial" w:cs="Arial"/>
          <w:sz w:val="24"/>
          <w:szCs w:val="24"/>
        </w:rPr>
        <w:t>22000:2005 το οποίο θα έχει χορηγηθεί από κατάλληλα διαπιστευμένους Πιστοποίησης από τον ΕΣΥΔ φορείς για την παραγωγή - παρασκευή των προϊόντων.</w:t>
      </w:r>
    </w:p>
    <w:p w:rsidR="00BE6696" w:rsidRPr="002A3E3B" w:rsidRDefault="00BE6696" w:rsidP="00BE6696">
      <w:pPr>
        <w:spacing w:line="413" w:lineRule="exact"/>
        <w:ind w:right="340" w:firstLine="700"/>
        <w:jc w:val="both"/>
        <w:rPr>
          <w:rFonts w:ascii="Arial" w:hAnsi="Arial" w:cs="Arial"/>
          <w:sz w:val="24"/>
          <w:szCs w:val="24"/>
        </w:rPr>
      </w:pPr>
      <w:r w:rsidRPr="00E9210B">
        <w:rPr>
          <w:rStyle w:val="212"/>
          <w:rFonts w:ascii="Arial" w:hAnsi="Arial" w:cs="Arial"/>
        </w:rPr>
        <w:t>2</w:t>
      </w:r>
      <w:r w:rsidRPr="00E9210B">
        <w:rPr>
          <w:rStyle w:val="212"/>
          <w:rFonts w:ascii="Arial" w:hAnsi="Arial" w:cs="Arial"/>
          <w:vertAlign w:val="superscript"/>
        </w:rPr>
        <w:t>ον</w:t>
      </w:r>
      <w:r>
        <w:rPr>
          <w:rStyle w:val="212"/>
          <w:rFonts w:ascii="Arial" w:hAnsi="Arial" w:cs="Arial"/>
          <w:vertAlign w:val="superscript"/>
        </w:rPr>
        <w:t xml:space="preserve"> </w:t>
      </w:r>
      <w:r w:rsidRPr="00E9210B">
        <w:rPr>
          <w:rFonts w:ascii="Arial" w:hAnsi="Arial" w:cs="Arial"/>
          <w:b/>
          <w:sz w:val="24"/>
          <w:szCs w:val="24"/>
        </w:rPr>
        <w:t>Υπεύθυνη δήλωση του παραγωγού - παρασκευαστή ή συσκευαστή</w:t>
      </w:r>
      <w:r w:rsidRPr="002A3E3B">
        <w:rPr>
          <w:rFonts w:ascii="Arial" w:hAnsi="Arial" w:cs="Arial"/>
          <w:sz w:val="24"/>
          <w:szCs w:val="24"/>
        </w:rPr>
        <w:t xml:space="preserve"> ότι έλαβε γνώση των όρων της διακήρυξης και θα προμηθεύει τον συγκεκριμένο προμηθευτή με τα προϊόντα σε περίπτωση κατακύρωσης σε αυτόν του διαγωνισμού.</w:t>
      </w:r>
    </w:p>
    <w:p w:rsidR="00BE6696" w:rsidRPr="002A3E3B" w:rsidRDefault="00BE6696" w:rsidP="00BE6696">
      <w:pPr>
        <w:spacing w:line="413" w:lineRule="exact"/>
        <w:ind w:right="340"/>
        <w:jc w:val="both"/>
        <w:rPr>
          <w:rFonts w:ascii="Arial" w:hAnsi="Arial" w:cs="Arial"/>
          <w:sz w:val="24"/>
          <w:szCs w:val="24"/>
        </w:rPr>
      </w:pPr>
      <w:r w:rsidRPr="002A3E3B">
        <w:rPr>
          <w:rFonts w:ascii="Arial" w:hAnsi="Arial" w:cs="Arial"/>
          <w:sz w:val="24"/>
          <w:szCs w:val="24"/>
        </w:rPr>
        <w:t xml:space="preserve">Η μεταφορά (Κ.Υ.Α. 487/04.10.2000 (ΦΕΚ 1219Β) θα γίνεται με καθαρά και απολυμασμένα ισοθερμικά μεταφορικά μέσα-ψυγεία και μέχρι τους χώρους αποθήκευσης του Νοσοκομείου, τα οποία θα εξασφαλίζουν θερμοκρασία όχι χαμηλότερη από - 2° </w:t>
      </w:r>
      <w:r w:rsidRPr="002A3E3B">
        <w:rPr>
          <w:rFonts w:ascii="Arial" w:hAnsi="Arial" w:cs="Arial"/>
          <w:sz w:val="24"/>
          <w:szCs w:val="24"/>
          <w:lang w:val="en-US" w:eastAsia="en-US" w:bidi="en-US"/>
        </w:rPr>
        <w:t>C</w:t>
      </w:r>
      <w:r w:rsidRPr="002A3E3B">
        <w:rPr>
          <w:rFonts w:ascii="Arial" w:hAnsi="Arial" w:cs="Arial"/>
          <w:sz w:val="24"/>
          <w:szCs w:val="24"/>
        </w:rPr>
        <w:t xml:space="preserve">και όχι υψηλότερη από + 4° </w:t>
      </w:r>
      <w:r w:rsidRPr="002A3E3B">
        <w:rPr>
          <w:rFonts w:ascii="Arial" w:hAnsi="Arial" w:cs="Arial"/>
          <w:sz w:val="24"/>
          <w:szCs w:val="24"/>
          <w:lang w:val="en-US" w:eastAsia="en-US" w:bidi="en-US"/>
        </w:rPr>
        <w:t>C</w:t>
      </w:r>
      <w:r w:rsidRPr="002A3E3B">
        <w:rPr>
          <w:rFonts w:ascii="Arial" w:hAnsi="Arial" w:cs="Arial"/>
          <w:sz w:val="24"/>
          <w:szCs w:val="24"/>
        </w:rPr>
        <w:t xml:space="preserve">[ΚΑΝΟΝΙΣΜΟΣ (ΕΚ) αριθ. 1234/2007], και σύμφωνα με την εκάστοτε </w:t>
      </w:r>
      <w:r w:rsidRPr="002A3E3B">
        <w:rPr>
          <w:rFonts w:ascii="Arial" w:hAnsi="Arial" w:cs="Arial"/>
          <w:sz w:val="24"/>
          <w:szCs w:val="24"/>
        </w:rPr>
        <w:lastRenderedPageBreak/>
        <w:t xml:space="preserve">ισχύουσα Νομοθεσία και θα φέρουν καταγραφικό θερμοκρασίας του θαλάμου μεταφοράς. ΕΦΕΤ ΟΔΗΓΟΣ ΥΓΙΕΙΝΗΣ </w:t>
      </w:r>
      <w:r w:rsidRPr="002A3E3B">
        <w:rPr>
          <w:rFonts w:ascii="Arial" w:hAnsi="Arial" w:cs="Arial"/>
          <w:sz w:val="24"/>
          <w:szCs w:val="24"/>
          <w:lang w:val="en-US" w:eastAsia="en-US" w:bidi="en-US"/>
        </w:rPr>
        <w:t>No</w:t>
      </w:r>
      <w:r w:rsidRPr="002A3E3B">
        <w:rPr>
          <w:rFonts w:ascii="Arial" w:hAnsi="Arial" w:cs="Arial"/>
          <w:sz w:val="24"/>
          <w:szCs w:val="24"/>
        </w:rPr>
        <w:t>9.</w:t>
      </w:r>
    </w:p>
    <w:p w:rsidR="00BE6696" w:rsidRPr="002A3E3B" w:rsidRDefault="00BE6696" w:rsidP="00BE6696">
      <w:pPr>
        <w:spacing w:after="0" w:line="240" w:lineRule="auto"/>
        <w:ind w:right="340"/>
        <w:jc w:val="both"/>
        <w:rPr>
          <w:rFonts w:ascii="Arial" w:hAnsi="Arial" w:cs="Arial"/>
          <w:sz w:val="24"/>
          <w:szCs w:val="24"/>
        </w:rPr>
      </w:pPr>
      <w:r>
        <w:rPr>
          <w:rFonts w:ascii="Arial" w:hAnsi="Arial" w:cs="Arial"/>
          <w:noProof/>
          <w:sz w:val="24"/>
          <w:szCs w:val="24"/>
        </w:rPr>
        <w:pict>
          <v:shape id="Text Box 84" o:spid="_x0000_s1030" type="#_x0000_t202" style="position:absolute;left:0;text-align:left;margin-left:306.85pt;margin-top:58.75pt;width:6.65pt;height:3.55pt;z-index:-251652096;visibility:visible;mso-wrap-distance-left:5pt;mso-wrap-distance-right:5pt;mso-wrap-distance-bottom:18.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XzIsQIAAK8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ThIMOKkA44e6ajRnRhRHJr6DL1Kwe2hB0c9wj7wbHNV/b0ovyvExaohfEtvpRRDQ0kF8fnmpvvi&#10;6oSjDMhm+CQqeIfstLBAYy07UzwoBwJ04OnpyI2JpYTNJIz8BUYlnESXC88y55J0vtpLpT9Q0SFj&#10;ZFgC8Raa7O+VNqGQdHYxL3FRsLa15Lf8bAMcpx14GK6aMxOC5fI58ZJ1vI5DJwyitRN6ee7cFqvQ&#10;iQr/apFf5qtV7v8y7/ph2rCqotw8M+vKD/+Mt4PCJ0UclaVEyyoDZ0JScrtZtRLtCei6sJ8tOJyc&#10;3NzzMGwRIJdXKflB6N0FiVNE8ZUTFuHCSa682PH85C6JvDAJ8+I8pXvG6b+nhAbgdBEsJiWdgn6V&#10;m2e/t7mRtGMaJkfLugzHRyeSGv2teWWp1YS1k/2iFCb8UymA7ploq1Yj0EmqetyMtjEu5ybYiOoJ&#10;5CsFCAw0ClMPjEbInxgNMEEyrH7siKQYtR85tIAZN7MhZ2MzG4SXcDXDGqPJXOlpLO16ybYNIM9N&#10;dgttUjArYtNPUxSH5oKpYHM5TDAzdl7+W6/TnF3+BgAA//8DAFBLAwQUAAYACAAAACEAirLjLd0A&#10;AAALAQAADwAAAGRycy9kb3ducmV2LnhtbEyPsU7EMBBEeyT+wVokGsQ5zoUIQpwTQtDQcdDQ+eIl&#10;ibDXUexLwn09SwXlzo5m3tS71Tsx4xSHQBrUJgOB1AY7UKfh/e35+hZETIascYFQwzdG2DXnZ7Wp&#10;bFjoFed96gSHUKyMhj6lsZIytj16EzdhROLfZ5i8SXxOnbSTWTjcO5lnWSm9GYgbejPiY4/t1/7o&#10;NZTr03j1cof5cmrdTB8npRIqrS8v1od7EAnX9GeGX3xGh4aZDuFINgrHGbm6YauGYpvzBnaU27IA&#10;cWClYEU2tfy/ofkBAAD//wMAUEsBAi0AFAAGAAgAAAAhALaDOJL+AAAA4QEAABMAAAAAAAAAAAAA&#10;AAAAAAAAAFtDb250ZW50X1R5cGVzXS54bWxQSwECLQAUAAYACAAAACEAOP0h/9YAAACUAQAACwAA&#10;AAAAAAAAAAAAAAAvAQAAX3JlbHMvLnJlbHNQSwECLQAUAAYACAAAACEA0uF8yLECAACvBQAADgAA&#10;AAAAAAAAAAAAAAAuAgAAZHJzL2Uyb0RvYy54bWxQSwECLQAUAAYACAAAACEAirLjLd0AAAALAQAA&#10;DwAAAAAAAAAAAAAAAAALBQAAZHJzL2Rvd25yZXYueG1sUEsFBgAAAAAEAAQA8wAAABUGAAAAAA==&#10;" filled="f" stroked="f">
            <v:textbox style="mso-next-textbox:#Text Box 84" inset="0,0,0,0">
              <w:txbxContent>
                <w:p w:rsidR="00BE6696" w:rsidRPr="00AA22BC" w:rsidRDefault="00BE6696" w:rsidP="00BE6696"/>
              </w:txbxContent>
            </v:textbox>
            <w10:wrap type="topAndBottom" anchorx="margin"/>
          </v:shape>
        </w:pict>
      </w:r>
      <w:r>
        <w:rPr>
          <w:rFonts w:ascii="Arial" w:hAnsi="Arial" w:cs="Arial"/>
          <w:noProof/>
          <w:sz w:val="24"/>
          <w:szCs w:val="24"/>
        </w:rPr>
        <w:pict>
          <v:shape id="Text Box 83" o:spid="_x0000_s1029" type="#_x0000_t202" style="position:absolute;left:0;text-align:left;margin-left:236.25pt;margin-top:192.35pt;width:169.55pt;height:5.25pt;z-index:-2516531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6KsQ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G5eGkgx490oNGd+KA4pmpz9CrFNweenDUB9iHPluuqr8X5VeFuFg1hG/prZRiaCipID/f3HTP&#10;ro44yoBshg+igjhkp4UFOtSyM8WDciBAh0SeTr0xuZSwGfjzWRDPMSrhLIqixdxGIOl0uZdKv6Oi&#10;Q8bIsITWW3Cyv1faJEPSycXE4qJgbWvb3/KLDXAcdyA0XDVnJgnbzR+Jl6zjdRw6YRCtndDLc+e2&#10;WIVOVPiLeT7LV6vc/2ni+mHasKqi3ISZlOWHf9a5o8ZHTZy0pUTLKgNnUlJyu1m1Eu0JKLuw37Eg&#10;Z27uZRq2CMDlBSU/CL27IHGKKF44YRHOnWThxY7nJ3dJ5IVJmBeXlO4Zp/9OCQ0ZTubBfNTSb7l5&#10;9nvNjaQd0zA7WtZlOD45kdQocM0r21pNWDvaZ6Uw6T+XAto9Ndrq1Uh0FKs+bA72aQQmutHyRlRP&#10;IGApQGCgUph7YDRCfsdogBmSYfVtRyTFqH3P4RGYgTMZcjI2k0F4CVczrDEazZUeB9Oul2zbAPL4&#10;zLi4hYdSMyvi5yyOzwvmguVynGFm8Jz/W6/nSbv8BQAA//8DAFBLAwQUAAYACAAAACEAmNUlG+EA&#10;AAALAQAADwAAAGRycy9kb3ducmV2LnhtbEyPwU7DMAyG70i8Q2Qkbixt2bquNJ0mBCckRFcOHNPG&#10;a6M1Tmmyrbw94TSOtj/9/v5iO5uBnXFy2pKAeBEBQ2qt0tQJ+KxfHzJgzktScrCEAn7Qwba8vSlk&#10;ruyFKjzvfcdCCLlcCui9H3POXdujkW5hR6RwO9jJSB/GqeNqkpcQbgaeRFHKjdQUPvRyxOce2+P+&#10;ZATsvqh60d/vzUd1qHRdbyJ6S49C3N/NuydgHmd/heFPP6hDGZwaeyLl2CBguU5WARXwmC3XwAKR&#10;xXEKrAmbzSoBXhb8f4fyFwAA//8DAFBLAQItABQABgAIAAAAIQC2gziS/gAAAOEBAAATAAAAAAAA&#10;AAAAAAAAAAAAAABbQ29udGVudF9UeXBlc10ueG1sUEsBAi0AFAAGAAgAAAAhADj9If/WAAAAlAEA&#10;AAsAAAAAAAAAAAAAAAAALwEAAF9yZWxzLy5yZWxzUEsBAi0AFAAGAAgAAAAhAFnN/oqxAgAAsQUA&#10;AA4AAAAAAAAAAAAAAAAALgIAAGRycy9lMm9Eb2MueG1sUEsBAi0AFAAGAAgAAAAhAJjVJRvhAAAA&#10;CwEAAA8AAAAAAAAAAAAAAAAACwUAAGRycy9kb3ducmV2LnhtbFBLBQYAAAAABAAEAPMAAAAZBgAA&#10;AAA=&#10;" filled="f" stroked="f">
            <v:textbox style="mso-next-textbox:#Text Box 83" inset="0,0,0,0">
              <w:txbxContent>
                <w:p w:rsidR="00BE6696" w:rsidRDefault="00BE6696" w:rsidP="00BE6696">
                  <w:pPr>
                    <w:pStyle w:val="660"/>
                    <w:shd w:val="clear" w:color="auto" w:fill="auto"/>
                    <w:spacing w:before="0" w:line="740" w:lineRule="exact"/>
                  </w:pPr>
                </w:p>
              </w:txbxContent>
            </v:textbox>
            <w10:wrap type="topAndBottom" anchorx="margin"/>
          </v:shape>
        </w:pict>
      </w:r>
      <w:r w:rsidRPr="002A3E3B">
        <w:rPr>
          <w:rFonts w:ascii="Arial" w:hAnsi="Arial" w:cs="Arial"/>
          <w:sz w:val="24"/>
          <w:szCs w:val="24"/>
        </w:rPr>
        <w:t>Τα μεταφορικά μέσα πρέπει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και Άδεια Κυκλοφορίας Οχήματος Μεταφοράς, η οποία εκδίδεται από τις κατά τόπους Κτηνιατρικές Υπηρεσίες. Κατά την ώρα παράδοση ο προμηθευτής οφείλει να προσκομίζει και παραδίδει στην επιτροπή παραλαβής αντίγραφο του καταγραφικού της θερμοκρασία του οχήματος μεταφοράς, ο δε μεταφορέας θα πρέπει να διαθέτει Βιβλιάριο υ</w:t>
      </w:r>
      <w:r>
        <w:rPr>
          <w:rFonts w:ascii="Arial" w:hAnsi="Arial" w:cs="Arial"/>
          <w:sz w:val="24"/>
          <w:szCs w:val="24"/>
        </w:rPr>
        <w:t xml:space="preserve">γείας </w:t>
      </w:r>
      <w:r w:rsidRPr="002A3E3B">
        <w:rPr>
          <w:rFonts w:ascii="Arial" w:hAnsi="Arial" w:cs="Arial"/>
          <w:sz w:val="24"/>
          <w:szCs w:val="24"/>
        </w:rPr>
        <w:t xml:space="preserve"> και να φέρει</w:t>
      </w:r>
      <w:r>
        <w:rPr>
          <w:rFonts w:ascii="Arial" w:hAnsi="Arial" w:cs="Arial"/>
          <w:sz w:val="24"/>
          <w:szCs w:val="24"/>
        </w:rPr>
        <w:t xml:space="preserve"> κατά την διάρκεια τ</w:t>
      </w:r>
      <w:r w:rsidRPr="002A3E3B">
        <w:rPr>
          <w:rFonts w:ascii="Arial" w:hAnsi="Arial" w:cs="Arial"/>
          <w:sz w:val="24"/>
          <w:szCs w:val="24"/>
        </w:rPr>
        <w:t>ων χειρισμών παράδοσης των πουλερικών</w:t>
      </w:r>
      <w:r>
        <w:rPr>
          <w:rFonts w:ascii="Arial" w:hAnsi="Arial" w:cs="Arial"/>
          <w:sz w:val="24"/>
          <w:szCs w:val="24"/>
        </w:rPr>
        <w:t xml:space="preserve"> όπου </w:t>
      </w:r>
      <w:r w:rsidRPr="002A3E3B">
        <w:rPr>
          <w:rFonts w:ascii="Arial" w:hAnsi="Arial" w:cs="Arial"/>
          <w:sz w:val="24"/>
          <w:szCs w:val="24"/>
        </w:rPr>
        <w:t>απαιτείται,</w:t>
      </w:r>
      <w:r>
        <w:rPr>
          <w:rFonts w:ascii="Arial" w:hAnsi="Arial" w:cs="Arial"/>
          <w:sz w:val="24"/>
          <w:szCs w:val="24"/>
        </w:rPr>
        <w:t xml:space="preserve"> γά</w:t>
      </w:r>
      <w:r w:rsidRPr="002A3E3B">
        <w:rPr>
          <w:rFonts w:ascii="Arial" w:hAnsi="Arial" w:cs="Arial"/>
          <w:sz w:val="24"/>
          <w:szCs w:val="24"/>
        </w:rPr>
        <w:t>ντια μιας χρήσης.</w:t>
      </w:r>
    </w:p>
    <w:p w:rsidR="00BE6696" w:rsidRDefault="00BE6696" w:rsidP="00BE6696">
      <w:pPr>
        <w:spacing w:after="0" w:line="240" w:lineRule="auto"/>
        <w:ind w:right="185" w:firstLine="221"/>
        <w:jc w:val="both"/>
        <w:rPr>
          <w:rFonts w:ascii="Arial" w:hAnsi="Arial" w:cs="Arial"/>
          <w:sz w:val="24"/>
          <w:szCs w:val="24"/>
        </w:rPr>
      </w:pPr>
      <w:r w:rsidRPr="002A3E3B">
        <w:rPr>
          <w:rFonts w:ascii="Arial" w:hAnsi="Arial" w:cs="Arial"/>
          <w:sz w:val="24"/>
          <w:szCs w:val="24"/>
        </w:rPr>
        <w:t>Ο προμηθευτής υποχρεούται να παραδίδει τα τρόφιμα ως προς το είδος και την ποσότητα, σύμφωνα με την δοθείσα παραγγελία του Νοσοκομείου, όπως επίσης και να παρέχει στην επιτροπή παραλαβής κάθε πληροφορία και στοιχείο που θα της ζητείται σχετικά με τον προσδιορισμό του είδους.</w:t>
      </w:r>
    </w:p>
    <w:p w:rsidR="00BE6696" w:rsidRPr="002A3E3B" w:rsidRDefault="00BE6696" w:rsidP="00BE6696">
      <w:pPr>
        <w:spacing w:after="0" w:line="240" w:lineRule="auto"/>
        <w:ind w:right="185" w:firstLine="221"/>
        <w:jc w:val="both"/>
        <w:rPr>
          <w:rFonts w:ascii="Arial" w:hAnsi="Arial" w:cs="Arial"/>
          <w:sz w:val="24"/>
          <w:szCs w:val="24"/>
        </w:rPr>
      </w:pPr>
      <w:r w:rsidRPr="002A3E3B">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CC029F" w:rsidRDefault="00CC029F" w:rsidP="00CC029F">
      <w:pPr>
        <w:spacing w:after="0" w:line="240" w:lineRule="auto"/>
        <w:ind w:left="567" w:hanging="284"/>
        <w:jc w:val="both"/>
        <w:rPr>
          <w:rFonts w:ascii="Arial" w:hAnsi="Arial" w:cs="Arial"/>
          <w:sz w:val="24"/>
          <w:szCs w:val="24"/>
        </w:rPr>
      </w:pPr>
    </w:p>
    <w:p w:rsidR="00CC029F" w:rsidRDefault="00CC029F" w:rsidP="00CC029F">
      <w:pPr>
        <w:spacing w:after="0" w:line="240" w:lineRule="auto"/>
        <w:ind w:left="567" w:hanging="284"/>
        <w:jc w:val="both"/>
        <w:rPr>
          <w:rFonts w:ascii="Arial" w:hAnsi="Arial" w:cs="Arial"/>
          <w:sz w:val="24"/>
          <w:szCs w:val="24"/>
        </w:rPr>
      </w:pPr>
    </w:p>
    <w:p w:rsidR="00CC029F" w:rsidRPr="00F4727F" w:rsidRDefault="00CC029F" w:rsidP="00CC029F">
      <w:pPr>
        <w:spacing w:after="0" w:line="240" w:lineRule="auto"/>
        <w:ind w:left="567" w:hanging="284"/>
        <w:jc w:val="both"/>
        <w:rPr>
          <w:rFonts w:ascii="Arial" w:hAnsi="Arial" w:cs="Arial"/>
          <w:b/>
          <w:sz w:val="24"/>
          <w:szCs w:val="24"/>
          <w:u w:val="single"/>
        </w:rPr>
      </w:pPr>
      <w:r w:rsidRPr="00F4727F">
        <w:rPr>
          <w:rFonts w:ascii="Arial" w:hAnsi="Arial" w:cs="Arial"/>
          <w:b/>
          <w:sz w:val="24"/>
          <w:szCs w:val="24"/>
          <w:u w:val="single"/>
        </w:rPr>
        <w:t>ΑΙΤΟΥΜΕΝΑ ΕΙΔΗ</w:t>
      </w:r>
    </w:p>
    <w:p w:rsidR="00CC029F" w:rsidRPr="0050612F" w:rsidRDefault="00CC029F" w:rsidP="00CC029F">
      <w:pPr>
        <w:spacing w:after="0" w:line="240" w:lineRule="auto"/>
        <w:ind w:left="567" w:hanging="284"/>
        <w:jc w:val="both"/>
        <w:rPr>
          <w:rFonts w:ascii="Arial" w:hAnsi="Arial" w:cs="Arial"/>
          <w:sz w:val="24"/>
          <w:szCs w:val="24"/>
        </w:rPr>
      </w:pPr>
    </w:p>
    <w:tbl>
      <w:tblPr>
        <w:tblStyle w:val="a3"/>
        <w:tblW w:w="8907" w:type="dxa"/>
        <w:tblLayout w:type="fixed"/>
        <w:tblLook w:val="01E0"/>
      </w:tblPr>
      <w:tblGrid>
        <w:gridCol w:w="750"/>
        <w:gridCol w:w="2546"/>
        <w:gridCol w:w="2757"/>
        <w:gridCol w:w="2854"/>
      </w:tblGrid>
      <w:tr w:rsidR="00CC029F" w:rsidRPr="00F4727F" w:rsidTr="00404F2C">
        <w:tc>
          <w:tcPr>
            <w:tcW w:w="750"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2"/>
                <w:szCs w:val="22"/>
              </w:rPr>
            </w:pPr>
            <w:r w:rsidRPr="00F4727F">
              <w:rPr>
                <w:rFonts w:ascii="Arial" w:hAnsi="Arial" w:cs="Arial"/>
                <w:b/>
                <w:sz w:val="22"/>
                <w:szCs w:val="22"/>
              </w:rPr>
              <w:t>Α/Α</w:t>
            </w:r>
          </w:p>
        </w:tc>
        <w:tc>
          <w:tcPr>
            <w:tcW w:w="2546"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2"/>
                <w:szCs w:val="22"/>
              </w:rPr>
            </w:pPr>
            <w:r w:rsidRPr="00F4727F">
              <w:rPr>
                <w:rFonts w:ascii="Arial" w:hAnsi="Arial" w:cs="Arial"/>
                <w:b/>
                <w:sz w:val="22"/>
                <w:szCs w:val="22"/>
              </w:rPr>
              <w:t>ΕΙΔΟΣ</w:t>
            </w:r>
          </w:p>
        </w:tc>
        <w:tc>
          <w:tcPr>
            <w:tcW w:w="2757"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2"/>
                <w:szCs w:val="22"/>
              </w:rPr>
            </w:pPr>
            <w:r w:rsidRPr="00F4727F">
              <w:rPr>
                <w:rFonts w:ascii="Arial" w:hAnsi="Arial" w:cs="Arial"/>
                <w:b/>
                <w:sz w:val="22"/>
                <w:szCs w:val="22"/>
              </w:rPr>
              <w:t>ΠΡΟΥΠΟΛΟΓΙΖΟΜΕΝΗ</w:t>
            </w:r>
          </w:p>
          <w:p w:rsidR="00CC029F" w:rsidRPr="00F4727F" w:rsidRDefault="00CC029F" w:rsidP="00404F2C">
            <w:pPr>
              <w:jc w:val="center"/>
              <w:rPr>
                <w:rFonts w:ascii="Arial" w:hAnsi="Arial" w:cs="Arial"/>
                <w:b/>
                <w:sz w:val="22"/>
                <w:szCs w:val="22"/>
              </w:rPr>
            </w:pPr>
            <w:r w:rsidRPr="00F4727F">
              <w:rPr>
                <w:rFonts w:ascii="Arial" w:hAnsi="Arial" w:cs="Arial"/>
                <w:b/>
                <w:sz w:val="22"/>
                <w:szCs w:val="22"/>
              </w:rPr>
              <w:t>ΕΤΗΣΙΑ ΠΟΣΟΤΗΣ</w:t>
            </w:r>
          </w:p>
        </w:tc>
        <w:tc>
          <w:tcPr>
            <w:tcW w:w="2854"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2"/>
                <w:szCs w:val="22"/>
                <w:lang w:val="sq-AL"/>
              </w:rPr>
            </w:pPr>
            <w:r w:rsidRPr="00F4727F">
              <w:rPr>
                <w:rFonts w:ascii="Arial" w:hAnsi="Arial" w:cs="Arial"/>
                <w:b/>
                <w:sz w:val="22"/>
                <w:szCs w:val="22"/>
              </w:rPr>
              <w:t>ΠΡΟΥΠΟΛΟΓΙΖΟΜΕΝΗ ΕΤΗΣΙΑ ΔΑΠΑΝΗ ΜΕ ΦΠΑ</w:t>
            </w:r>
          </w:p>
        </w:tc>
      </w:tr>
      <w:tr w:rsidR="00CC029F" w:rsidRPr="00B92276" w:rsidTr="00404F2C">
        <w:tc>
          <w:tcPr>
            <w:tcW w:w="750"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sz w:val="24"/>
                <w:szCs w:val="24"/>
              </w:rPr>
            </w:pPr>
            <w:r w:rsidRPr="00F4727F">
              <w:rPr>
                <w:rFonts w:ascii="Arial" w:hAnsi="Arial" w:cs="Arial"/>
                <w:sz w:val="24"/>
                <w:szCs w:val="24"/>
              </w:rPr>
              <w:t>1.</w:t>
            </w:r>
          </w:p>
        </w:tc>
        <w:tc>
          <w:tcPr>
            <w:tcW w:w="2546"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4"/>
                <w:szCs w:val="24"/>
                <w:lang w:val="sq-AL"/>
              </w:rPr>
            </w:pPr>
            <w:r w:rsidRPr="00F4727F">
              <w:rPr>
                <w:rStyle w:val="212"/>
                <w:rFonts w:ascii="Arial" w:hAnsi="Arial" w:cs="Arial"/>
              </w:rPr>
              <w:t xml:space="preserve">Νωπά ολόκληρα κοτόπουλα </w:t>
            </w:r>
            <w:r w:rsidRPr="00F4727F">
              <w:rPr>
                <w:rFonts w:ascii="Arial" w:hAnsi="Arial" w:cs="Arial"/>
                <w:b/>
                <w:sz w:val="24"/>
                <w:szCs w:val="24"/>
              </w:rPr>
              <w:t xml:space="preserve">ΤΥΠΟΥ </w:t>
            </w:r>
            <w:r w:rsidRPr="00F4727F">
              <w:rPr>
                <w:rFonts w:ascii="Arial" w:hAnsi="Arial" w:cs="Arial"/>
                <w:b/>
                <w:sz w:val="24"/>
                <w:szCs w:val="24"/>
                <w:lang w:val="en-US" w:eastAsia="en-US" w:bidi="en-US"/>
              </w:rPr>
              <w:t>A</w:t>
            </w:r>
            <w:r w:rsidRPr="00F4727F">
              <w:rPr>
                <w:rFonts w:ascii="Arial" w:hAnsi="Arial" w:cs="Arial"/>
                <w:b/>
                <w:sz w:val="24"/>
                <w:szCs w:val="24"/>
                <w:lang w:eastAsia="en-US" w:bidi="en-US"/>
              </w:rPr>
              <w:t xml:space="preserve"> </w:t>
            </w:r>
            <w:r w:rsidRPr="00F4727F">
              <w:rPr>
                <w:rFonts w:ascii="Arial" w:hAnsi="Arial" w:cs="Arial"/>
                <w:b/>
                <w:sz w:val="24"/>
                <w:szCs w:val="24"/>
              </w:rPr>
              <w:t>65%</w:t>
            </w:r>
            <w:r w:rsidRPr="00F4727F">
              <w:rPr>
                <w:rStyle w:val="212"/>
                <w:rFonts w:ascii="Arial" w:hAnsi="Arial" w:cs="Arial"/>
              </w:rPr>
              <w:t xml:space="preserve">, </w:t>
            </w:r>
            <w:r w:rsidRPr="00F4727F">
              <w:rPr>
                <w:rFonts w:ascii="Arial" w:hAnsi="Arial" w:cs="Arial"/>
                <w:b/>
                <w:sz w:val="24"/>
                <w:szCs w:val="24"/>
              </w:rPr>
              <w:t>ΒΑΡΟΥΣ ΤΩΝ</w:t>
            </w:r>
            <w:r w:rsidRPr="00F4727F">
              <w:rPr>
                <w:rFonts w:ascii="Arial" w:hAnsi="Arial" w:cs="Arial"/>
                <w:sz w:val="24"/>
                <w:szCs w:val="24"/>
              </w:rPr>
              <w:t xml:space="preserve"> </w:t>
            </w:r>
            <w:r w:rsidRPr="00F4727F">
              <w:rPr>
                <w:rStyle w:val="212"/>
                <w:rFonts w:ascii="Arial" w:hAnsi="Arial" w:cs="Arial"/>
              </w:rPr>
              <w:t xml:space="preserve">1200 </w:t>
            </w:r>
            <w:r w:rsidRPr="00F4727F">
              <w:rPr>
                <w:rStyle w:val="212"/>
                <w:rFonts w:ascii="Arial" w:hAnsi="Arial" w:cs="Arial"/>
                <w:lang w:eastAsia="en-US" w:bidi="en-US"/>
              </w:rPr>
              <w:t xml:space="preserve">gr </w:t>
            </w:r>
            <w:r w:rsidRPr="00F4727F">
              <w:rPr>
                <w:rStyle w:val="212"/>
                <w:rFonts w:ascii="Arial" w:hAnsi="Arial" w:cs="Arial"/>
              </w:rPr>
              <w:t xml:space="preserve">- 1300 </w:t>
            </w:r>
            <w:r w:rsidRPr="00F4727F">
              <w:rPr>
                <w:rFonts w:ascii="Arial" w:hAnsi="Arial" w:cs="Arial"/>
                <w:b/>
                <w:sz w:val="24"/>
                <w:szCs w:val="24"/>
                <w:lang w:val="en-US" w:eastAsia="en-US" w:bidi="en-US"/>
              </w:rPr>
              <w:t>gr</w:t>
            </w:r>
          </w:p>
        </w:tc>
        <w:tc>
          <w:tcPr>
            <w:tcW w:w="2757" w:type="dxa"/>
            <w:tcBorders>
              <w:top w:val="single" w:sz="4" w:space="0" w:color="auto"/>
              <w:left w:val="single" w:sz="4" w:space="0" w:color="auto"/>
              <w:bottom w:val="single" w:sz="4" w:space="0" w:color="auto"/>
              <w:right w:val="single" w:sz="4" w:space="0" w:color="auto"/>
            </w:tcBorders>
            <w:vAlign w:val="center"/>
            <w:hideMark/>
          </w:tcPr>
          <w:p w:rsidR="00CC029F" w:rsidRPr="00F4727F" w:rsidRDefault="00CC029F" w:rsidP="00404F2C">
            <w:pPr>
              <w:jc w:val="center"/>
              <w:rPr>
                <w:rFonts w:ascii="Arial" w:hAnsi="Arial" w:cs="Arial"/>
                <w:b/>
                <w:sz w:val="24"/>
                <w:szCs w:val="24"/>
              </w:rPr>
            </w:pPr>
            <w:r w:rsidRPr="00F4727F">
              <w:rPr>
                <w:rFonts w:ascii="Arial" w:hAnsi="Arial" w:cs="Arial"/>
                <w:b/>
                <w:sz w:val="24"/>
                <w:szCs w:val="24"/>
              </w:rPr>
              <w:t>24.000 ΚΙΛΑ</w:t>
            </w:r>
          </w:p>
        </w:tc>
        <w:tc>
          <w:tcPr>
            <w:tcW w:w="2854" w:type="dxa"/>
            <w:tcBorders>
              <w:top w:val="single" w:sz="4" w:space="0" w:color="auto"/>
              <w:left w:val="single" w:sz="4" w:space="0" w:color="auto"/>
              <w:bottom w:val="single" w:sz="4" w:space="0" w:color="auto"/>
              <w:right w:val="single" w:sz="4" w:space="0" w:color="auto"/>
            </w:tcBorders>
            <w:vAlign w:val="center"/>
          </w:tcPr>
          <w:p w:rsidR="00CC029F" w:rsidRPr="00F4727F" w:rsidRDefault="00CC029F" w:rsidP="00404F2C">
            <w:pPr>
              <w:jc w:val="center"/>
              <w:rPr>
                <w:rFonts w:ascii="Arial" w:hAnsi="Arial" w:cs="Arial"/>
                <w:b/>
                <w:sz w:val="24"/>
                <w:szCs w:val="24"/>
                <w:lang w:val="en-US"/>
              </w:rPr>
            </w:pPr>
          </w:p>
          <w:p w:rsidR="00CC029F" w:rsidRPr="00E94F52" w:rsidRDefault="00CC029F" w:rsidP="00404F2C">
            <w:pPr>
              <w:jc w:val="center"/>
              <w:rPr>
                <w:rFonts w:ascii="Arial" w:hAnsi="Arial" w:cs="Arial"/>
                <w:b/>
                <w:sz w:val="24"/>
                <w:szCs w:val="24"/>
                <w:lang w:val="en-US"/>
              </w:rPr>
            </w:pPr>
            <w:r w:rsidRPr="00F4727F">
              <w:rPr>
                <w:rFonts w:ascii="Arial" w:hAnsi="Arial" w:cs="Arial"/>
                <w:b/>
                <w:sz w:val="24"/>
                <w:szCs w:val="24"/>
              </w:rPr>
              <w:t>56.160,00 €</w:t>
            </w:r>
          </w:p>
          <w:p w:rsidR="00CC029F" w:rsidRPr="00E94F52" w:rsidRDefault="00CC029F" w:rsidP="00404F2C">
            <w:pPr>
              <w:jc w:val="center"/>
              <w:rPr>
                <w:rFonts w:ascii="Arial" w:hAnsi="Arial" w:cs="Arial"/>
                <w:b/>
                <w:sz w:val="24"/>
                <w:szCs w:val="24"/>
                <w:lang w:val="en-US"/>
              </w:rPr>
            </w:pPr>
          </w:p>
        </w:tc>
      </w:tr>
    </w:tbl>
    <w:p w:rsidR="00CC029F" w:rsidRDefault="00CC029F" w:rsidP="00CC029F">
      <w:pPr>
        <w:spacing w:after="0"/>
        <w:ind w:left="720" w:right="-99" w:hanging="720"/>
        <w:jc w:val="center"/>
        <w:rPr>
          <w:rFonts w:ascii="Arial" w:hAnsi="Arial" w:cs="Arial"/>
          <w:b/>
          <w:bCs/>
          <w:sz w:val="24"/>
          <w:szCs w:val="24"/>
        </w:rPr>
      </w:pPr>
    </w:p>
    <w:p w:rsidR="0038181D" w:rsidRPr="00CC029F" w:rsidRDefault="0038181D" w:rsidP="00CC029F"/>
    <w:sectPr w:rsidR="0038181D" w:rsidRPr="00CC029F"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55B" w:rsidRDefault="0038255B" w:rsidP="00CC029F">
      <w:pPr>
        <w:spacing w:after="0" w:line="240" w:lineRule="auto"/>
      </w:pPr>
      <w:r>
        <w:separator/>
      </w:r>
    </w:p>
  </w:endnote>
  <w:endnote w:type="continuationSeparator" w:id="1">
    <w:p w:rsidR="0038255B" w:rsidRDefault="0038255B" w:rsidP="00CC0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2005529"/>
      <w:docPartObj>
        <w:docPartGallery w:val="Page Numbers (Bottom of Page)"/>
        <w:docPartUnique/>
      </w:docPartObj>
    </w:sdtPr>
    <w:sdtContent>
      <w:p w:rsidR="00CC029F" w:rsidRDefault="005961C4">
        <w:pPr>
          <w:pStyle w:val="a5"/>
          <w:jc w:val="right"/>
        </w:pPr>
        <w:fldSimple w:instr=" PAGE   \* MERGEFORMAT ">
          <w:r w:rsidR="00BE6696">
            <w:rPr>
              <w:noProof/>
            </w:rPr>
            <w:t>7</w:t>
          </w:r>
        </w:fldSimple>
      </w:p>
    </w:sdtContent>
  </w:sdt>
  <w:p w:rsidR="00CC029F" w:rsidRDefault="00CC02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55B" w:rsidRDefault="0038255B" w:rsidP="00CC029F">
      <w:pPr>
        <w:spacing w:after="0" w:line="240" w:lineRule="auto"/>
      </w:pPr>
      <w:r>
        <w:separator/>
      </w:r>
    </w:p>
  </w:footnote>
  <w:footnote w:type="continuationSeparator" w:id="1">
    <w:p w:rsidR="0038255B" w:rsidRDefault="0038255B" w:rsidP="00CC0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A0307"/>
    <w:multiLevelType w:val="multilevel"/>
    <w:tmpl w:val="916A2C0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6473D1"/>
    <w:multiLevelType w:val="multilevel"/>
    <w:tmpl w:val="CA9C49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56D32"/>
    <w:rsid w:val="000177DC"/>
    <w:rsid w:val="0038181D"/>
    <w:rsid w:val="0038255B"/>
    <w:rsid w:val="005961C4"/>
    <w:rsid w:val="00756D32"/>
    <w:rsid w:val="00B158EF"/>
    <w:rsid w:val="00BE6696"/>
    <w:rsid w:val="00CC029F"/>
    <w:rsid w:val="00EF72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32"/>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029F"/>
    <w:pPr>
      <w:ind w:left="0"/>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
    <w:name w:val="Σώμα κειμένου (2) + 12 στ.;Έντονη γραφή"/>
    <w:basedOn w:val="a0"/>
    <w:rsid w:val="00CC029F"/>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4">
    <w:name w:val="Επικεφαλίδα #4_"/>
    <w:basedOn w:val="a0"/>
    <w:link w:val="40"/>
    <w:rsid w:val="00CC029F"/>
    <w:rPr>
      <w:rFonts w:ascii="Bookman Old Style" w:eastAsia="Bookman Old Style" w:hAnsi="Bookman Old Style" w:cs="Bookman Old Style"/>
      <w:b/>
      <w:bCs/>
      <w:shd w:val="clear" w:color="auto" w:fill="FFFFFF"/>
    </w:rPr>
  </w:style>
  <w:style w:type="paragraph" w:customStyle="1" w:styleId="40">
    <w:name w:val="Επικεφαλίδα #4"/>
    <w:basedOn w:val="a"/>
    <w:link w:val="4"/>
    <w:rsid w:val="00CC029F"/>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lang w:eastAsia="en-US"/>
    </w:rPr>
  </w:style>
  <w:style w:type="character" w:customStyle="1" w:styleId="19">
    <w:name w:val="Σώμα κειμένου (19)_"/>
    <w:basedOn w:val="a0"/>
    <w:link w:val="190"/>
    <w:rsid w:val="00CC029F"/>
    <w:rPr>
      <w:rFonts w:ascii="Bookman Old Style" w:eastAsia="Bookman Old Style" w:hAnsi="Bookman Old Style" w:cs="Bookman Old Style"/>
      <w:b/>
      <w:bCs/>
      <w:shd w:val="clear" w:color="auto" w:fill="FFFFFF"/>
    </w:rPr>
  </w:style>
  <w:style w:type="paragraph" w:customStyle="1" w:styleId="190">
    <w:name w:val="Σώμα κειμένου (19)"/>
    <w:basedOn w:val="a"/>
    <w:link w:val="19"/>
    <w:rsid w:val="00CC029F"/>
    <w:pPr>
      <w:widowControl w:val="0"/>
      <w:shd w:val="clear" w:color="auto" w:fill="FFFFFF"/>
      <w:spacing w:after="120" w:line="399" w:lineRule="exact"/>
      <w:jc w:val="both"/>
    </w:pPr>
    <w:rPr>
      <w:rFonts w:ascii="Bookman Old Style" w:eastAsia="Bookman Old Style" w:hAnsi="Bookman Old Style" w:cs="Bookman Old Style"/>
      <w:b/>
      <w:bCs/>
      <w:lang w:eastAsia="en-US"/>
    </w:rPr>
  </w:style>
  <w:style w:type="paragraph" w:styleId="a4">
    <w:name w:val="header"/>
    <w:basedOn w:val="a"/>
    <w:link w:val="Char"/>
    <w:uiPriority w:val="99"/>
    <w:semiHidden/>
    <w:unhideWhenUsed/>
    <w:rsid w:val="00CC029F"/>
    <w:pPr>
      <w:tabs>
        <w:tab w:val="center" w:pos="4153"/>
        <w:tab w:val="right" w:pos="8306"/>
      </w:tabs>
      <w:spacing w:after="0" w:line="240" w:lineRule="auto"/>
    </w:pPr>
  </w:style>
  <w:style w:type="character" w:customStyle="1" w:styleId="Char">
    <w:name w:val="Κεφαλίδα Char"/>
    <w:basedOn w:val="a0"/>
    <w:link w:val="a4"/>
    <w:uiPriority w:val="99"/>
    <w:semiHidden/>
    <w:rsid w:val="00CC029F"/>
    <w:rPr>
      <w:rFonts w:eastAsiaTheme="minorEastAsia"/>
      <w:lang w:eastAsia="el-GR"/>
    </w:rPr>
  </w:style>
  <w:style w:type="paragraph" w:styleId="a5">
    <w:name w:val="footer"/>
    <w:basedOn w:val="a"/>
    <w:link w:val="Char0"/>
    <w:uiPriority w:val="99"/>
    <w:unhideWhenUsed/>
    <w:rsid w:val="00CC029F"/>
    <w:pPr>
      <w:tabs>
        <w:tab w:val="center" w:pos="4153"/>
        <w:tab w:val="right" w:pos="8306"/>
      </w:tabs>
      <w:spacing w:after="0" w:line="240" w:lineRule="auto"/>
    </w:pPr>
  </w:style>
  <w:style w:type="character" w:customStyle="1" w:styleId="Char0">
    <w:name w:val="Υποσέλιδο Char"/>
    <w:basedOn w:val="a0"/>
    <w:link w:val="a5"/>
    <w:uiPriority w:val="99"/>
    <w:rsid w:val="00CC029F"/>
    <w:rPr>
      <w:rFonts w:eastAsiaTheme="minorEastAsia"/>
      <w:lang w:eastAsia="el-GR"/>
    </w:rPr>
  </w:style>
  <w:style w:type="character" w:customStyle="1" w:styleId="66">
    <w:name w:val="Σώμα κειμένου (66)_"/>
    <w:basedOn w:val="a0"/>
    <w:link w:val="660"/>
    <w:rsid w:val="00BE6696"/>
    <w:rPr>
      <w:rFonts w:ascii="Bookman Old Style" w:eastAsia="Bookman Old Style" w:hAnsi="Bookman Old Style" w:cs="Bookman Old Style"/>
      <w:b/>
      <w:bCs/>
      <w:i/>
      <w:iCs/>
      <w:spacing w:val="-40"/>
      <w:sz w:val="74"/>
      <w:szCs w:val="74"/>
      <w:shd w:val="clear" w:color="auto" w:fill="FFFFFF"/>
    </w:rPr>
  </w:style>
  <w:style w:type="paragraph" w:customStyle="1" w:styleId="660">
    <w:name w:val="Σώμα κειμένου (66)"/>
    <w:basedOn w:val="a"/>
    <w:link w:val="66"/>
    <w:rsid w:val="00BE6696"/>
    <w:pPr>
      <w:widowControl w:val="0"/>
      <w:shd w:val="clear" w:color="auto" w:fill="FFFFFF"/>
      <w:spacing w:before="60" w:after="0" w:line="0" w:lineRule="atLeast"/>
    </w:pPr>
    <w:rPr>
      <w:rFonts w:ascii="Bookman Old Style" w:eastAsia="Bookman Old Style" w:hAnsi="Bookman Old Style" w:cs="Bookman Old Style"/>
      <w:b/>
      <w:bCs/>
      <w:i/>
      <w:iCs/>
      <w:spacing w:val="-40"/>
      <w:sz w:val="74"/>
      <w:szCs w:val="7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1825</Words>
  <Characters>9861</Characters>
  <Application>Microsoft Office Word</Application>
  <DocSecurity>0</DocSecurity>
  <Lines>82</Lines>
  <Paragraphs>23</Paragraphs>
  <ScaleCrop>false</ScaleCrop>
  <Company>Microsoft</Company>
  <LinksUpToDate>false</LinksUpToDate>
  <CharactersWithSpaces>11663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2019-04-05T08:43:00Z</dcterms:created>
  <dcterms:modified xsi:type="dcterms:W3CDTF">2019-05-22T06:04:00Z</dcterms:modified>
</cp:coreProperties>
</file>